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3C19" w14:textId="441E756C" w:rsidR="005D4D41" w:rsidRPr="00E47D7D" w:rsidRDefault="00563375" w:rsidP="005D4D41">
      <w:pPr>
        <w:spacing w:before="2280"/>
        <w:jc w:val="center"/>
        <w:rPr>
          <w:b/>
          <w:sz w:val="32"/>
          <w:szCs w:val="32"/>
        </w:rPr>
      </w:pPr>
      <w:r w:rsidRPr="00563375">
        <w:rPr>
          <w:b/>
          <w:sz w:val="32"/>
          <w:szCs w:val="32"/>
        </w:rPr>
        <w:t>Funkcionális tesztelési terv</w:t>
      </w:r>
      <w:r w:rsidR="005D4D41" w:rsidRPr="005469BF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3075AADD" wp14:editId="2D28A5F8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6658" w14:textId="69F4EAB1" w:rsidR="005D4D41" w:rsidRPr="00E47D7D" w:rsidRDefault="00F26FF7" w:rsidP="005D4D41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5D4D41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4D0320F3" w14:textId="77777777" w:rsidR="005D4D41" w:rsidRPr="00E47D7D" w:rsidRDefault="005D4D41" w:rsidP="005D4D41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0C13E219" w14:textId="77777777" w:rsidR="005D4D41" w:rsidRPr="005102F9" w:rsidRDefault="005D4D41" w:rsidP="005D4D41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Pr="005102F9">
        <w:rPr>
          <w:b/>
          <w:sz w:val="28"/>
          <w:szCs w:val="28"/>
        </w:rPr>
        <w:t xml:space="preserve"> verzió</w:t>
      </w:r>
    </w:p>
    <w:p w14:paraId="71D5880F" w14:textId="77777777" w:rsidR="005D4D41" w:rsidRPr="005102F9" w:rsidRDefault="005D4D41" w:rsidP="005D4D41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>Készült: &lt;év&gt;. &lt;hónap&gt;. &lt;nap&gt;.</w:t>
      </w:r>
    </w:p>
    <w:p w14:paraId="27D1A362" w14:textId="77777777" w:rsidR="005D4D41" w:rsidRPr="005102F9" w:rsidRDefault="005D4D41" w:rsidP="005D4D41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0675482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0675483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2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547DA2"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547DA2"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547DA2"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547DA2"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547DA2"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547DA2"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547DA2"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547DA2"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547DA2"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547DA2"/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547DA2"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547DA2"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547DA2"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547DA2"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547DA2"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547DA2"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61015E"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0675484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0675485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</w:p>
    <w:p w14:paraId="53E16326" w14:textId="206502FA" w:rsidR="00AC6A2B" w:rsidRPr="007F0A13" w:rsidRDefault="00AC6A2B" w:rsidP="007F0A13">
      <w:pPr>
        <w:pStyle w:val="Cmsor2"/>
      </w:pPr>
      <w:bookmarkStart w:id="41" w:name="_Toc178330894"/>
      <w:bookmarkStart w:id="42" w:name="_Toc178860541"/>
      <w:bookmarkStart w:id="43" w:name="_Toc180675486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3B50F8D9" w14:textId="3802697D" w:rsidR="000E0161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675482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1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Dokumentum kontroll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_Toc180675482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2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2C677DDE" w14:textId="324A6D37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83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1.1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Dokumentum jellemzők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_Toc180675483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2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195469BE" w14:textId="69B10B40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84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1.2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Jóváhagyások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_Toc180675484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2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56696B6C" w14:textId="490CC9D6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85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1.3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Változtatások jegyzéke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_Toc180675485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2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254B006D" w14:textId="64D63D46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86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1.4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Kapcsolódó dokumentumok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_Toc180675486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2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495C288B" w14:textId="1742430E" w:rsidR="000E0161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87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2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Cél és hatókör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_Toc180675487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6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6F8C3941" w14:textId="485DD6D3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88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2.1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Kapcsolódó dokumentumok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_Toc180675488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6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717D6DDE" w14:textId="09B32C21" w:rsidR="000E0161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89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3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Fogalmak és rövidítések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_Toc180675489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6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73ECD635" w14:textId="025DB2EA" w:rsidR="000E0161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0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4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Tesztelési megközelítés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_Toc180675490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7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5FE29322" w14:textId="77D2D927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1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4.1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Tesztelési módszertan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_Toc180675491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7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12335E24" w14:textId="1BEDBF11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2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4.2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Tesztelési eszközkészlet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_Toc180675492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7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57AF35F0" w14:textId="624C76CD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3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4.3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Tesztelési eredmények kezelése (hibakezelés)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_Toc180675493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8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77B50E21" w14:textId="045AAFA5" w:rsidR="000E0161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4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5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Tesztelés előkészítése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_Toc180675494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8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77EBEEF0" w14:textId="6C011688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5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5.1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Tesztelési környezet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_Toc180675495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9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313A5D35" w14:textId="7665E227" w:rsidR="000E0161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6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6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Tesztelendő funkcionalitás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_Toc180675496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9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27168303" w14:textId="17502227" w:rsidR="000E0161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7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7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Tesztszituációk, tesztesetek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_Toc180675497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10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25ACCBE1" w14:textId="64772C73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8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7.1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 végrehajtása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_Toc180675498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10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71163CA5" w14:textId="4BBCFB0D" w:rsidR="000E0161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499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8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Tesztek ütemezése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_Toc180675499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11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7D2171D6" w14:textId="164AAB6F" w:rsidR="000E0161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500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9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Megfelelési szintek (kilépési feltételek meghatározása)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_Toc180675500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11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07190E2A" w14:textId="1434824D" w:rsidR="000E0161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501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10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Mellékletek (eredménytermékek)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_Toc180675501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12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674118A1" w14:textId="137B4D66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502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10.1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Tesztelési jegyzőkönyv minta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_Toc180675502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12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475ABB3E" w14:textId="394E60C8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503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10.2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Tesztelési forgatókönyv minta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_Toc180675503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13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7ECE22CB" w14:textId="06693C9B" w:rsidR="000E0161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675504" w:history="1">
            <w:r w:rsidR="000E0161" w:rsidRPr="006817C7">
              <w:rPr>
                <w:rStyle w:val="Hiperhivatkozs"/>
                <w:rFonts w:ascii="Calibri Light" w:hAnsi="Calibri Light"/>
                <w:noProof/>
              </w:rPr>
              <w:t>10.3</w:t>
            </w:r>
            <w:r w:rsidR="000E0161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0E0161" w:rsidRPr="006817C7">
              <w:rPr>
                <w:rStyle w:val="Hiperhivatkozs"/>
                <w:noProof/>
              </w:rPr>
              <w:t>Tesztelési napló minta</w:t>
            </w:r>
            <w:r w:rsidR="000E0161">
              <w:rPr>
                <w:noProof/>
                <w:webHidden/>
              </w:rPr>
              <w:tab/>
            </w:r>
            <w:r w:rsidR="000E0161">
              <w:rPr>
                <w:noProof/>
                <w:webHidden/>
              </w:rPr>
              <w:fldChar w:fldCharType="begin"/>
            </w:r>
            <w:r w:rsidR="000E0161">
              <w:rPr>
                <w:noProof/>
                <w:webHidden/>
              </w:rPr>
              <w:instrText xml:space="preserve"> PAGEREF _Toc180675504 \h </w:instrText>
            </w:r>
            <w:r w:rsidR="000E0161">
              <w:rPr>
                <w:noProof/>
                <w:webHidden/>
              </w:rPr>
            </w:r>
            <w:r w:rsidR="000E0161">
              <w:rPr>
                <w:noProof/>
                <w:webHidden/>
              </w:rPr>
              <w:fldChar w:fldCharType="separate"/>
            </w:r>
            <w:r w:rsidR="000E0161">
              <w:rPr>
                <w:noProof/>
                <w:webHidden/>
              </w:rPr>
              <w:t>15</w:t>
            </w:r>
            <w:r w:rsidR="000E0161">
              <w:rPr>
                <w:noProof/>
                <w:webHidden/>
              </w:rPr>
              <w:fldChar w:fldCharType="end"/>
            </w:r>
          </w:hyperlink>
        </w:p>
        <w:p w14:paraId="694522FC" w14:textId="4519CDD1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3C3D33" w:rsidRDefault="004A0DCA" w:rsidP="00D31065">
      <w:pPr>
        <w:spacing w:after="240"/>
        <w:rPr>
          <w:b/>
          <w:iCs/>
          <w:sz w:val="32"/>
          <w:szCs w:val="24"/>
        </w:rPr>
      </w:pPr>
      <w:r w:rsidRPr="003C3D33">
        <w:rPr>
          <w:b/>
          <w:iCs/>
          <w:sz w:val="32"/>
          <w:szCs w:val="24"/>
        </w:rPr>
        <w:t>Informatív leírás</w:t>
      </w:r>
      <w:bookmarkEnd w:id="50"/>
    </w:p>
    <w:p w14:paraId="075C3F9D" w14:textId="65BDF27D" w:rsidR="00E35118" w:rsidRDefault="00800F6A" w:rsidP="00A20FBA">
      <w:r w:rsidRPr="00800F6A">
        <w:t>Ezen</w:t>
      </w:r>
      <w:r w:rsidR="000C44A3" w:rsidRPr="00800F6A">
        <w:t xml:space="preserve"> </w:t>
      </w:r>
      <w:r w:rsidRPr="00800F6A">
        <w:t>sablon</w:t>
      </w:r>
      <w:r w:rsidR="000C44A3" w:rsidRPr="00800F6A">
        <w:t xml:space="preserve"> </w:t>
      </w:r>
      <w:r w:rsidR="007F6174" w:rsidRPr="00800F6A">
        <w:t xml:space="preserve">annak érdekében került </w:t>
      </w:r>
      <w:r w:rsidRPr="00800F6A">
        <w:t>kiadásra</w:t>
      </w:r>
      <w:r w:rsidR="007F6174" w:rsidRPr="00800F6A">
        <w:t xml:space="preserve">, </w:t>
      </w:r>
      <w:r w:rsidR="00641805" w:rsidRPr="00800F6A">
        <w:t xml:space="preserve">hogy segítséget nyújtson </w:t>
      </w:r>
      <w:r w:rsidR="003B6D8B" w:rsidRPr="00800F6A">
        <w:t>a</w:t>
      </w:r>
      <w:r w:rsidR="00C66F73" w:rsidRPr="00800F6A">
        <w:t xml:space="preserve">z egységes </w:t>
      </w:r>
      <w:r w:rsidR="00F97296" w:rsidRPr="00F97296">
        <w:t xml:space="preserve">Funkcionális tesztelési </w:t>
      </w:r>
      <w:r w:rsidR="00F97296">
        <w:t>ter</w:t>
      </w:r>
      <w:r w:rsidR="00F97296" w:rsidRPr="00F97296">
        <w:t>v</w:t>
      </w:r>
      <w:r w:rsidR="00C66F73" w:rsidRPr="00800F6A">
        <w:t xml:space="preserve"> dokumentum</w:t>
      </w:r>
      <w:r w:rsidRPr="00800F6A">
        <w:t>ok</w:t>
      </w:r>
      <w:r w:rsidR="00C66F73" w:rsidRPr="00800F6A">
        <w:t xml:space="preserve"> létrehozásában.</w:t>
      </w:r>
      <w:r w:rsidR="00C609BA">
        <w:t xml:space="preserve"> </w:t>
      </w:r>
      <w:r w:rsidR="00775829">
        <w:t xml:space="preserve">Az Informatív leírás fejezet </w:t>
      </w:r>
      <w:r w:rsidR="0025177F">
        <w:t xml:space="preserve">általános </w:t>
      </w:r>
      <w:r w:rsidR="00944CC3">
        <w:t>információkat</w:t>
      </w:r>
      <w:r w:rsidR="0025177F">
        <w:t xml:space="preserve"> fogalmaz meg, </w:t>
      </w:r>
      <w:r w:rsidR="00944CC3">
        <w:t>mely</w:t>
      </w:r>
      <w:r w:rsidR="0025177F">
        <w:t xml:space="preserve"> nem </w:t>
      </w:r>
      <w:r w:rsidR="00092E7B">
        <w:t>eleme</w:t>
      </w:r>
      <w:r w:rsidR="0025177F">
        <w:t xml:space="preserve"> </w:t>
      </w:r>
      <w:r w:rsidR="002F0A70">
        <w:t>a</w:t>
      </w:r>
      <w:r w:rsidR="004F520F">
        <w:t xml:space="preserve"> sablon alapján</w:t>
      </w:r>
      <w:r w:rsidR="002F0A70">
        <w:t xml:space="preserve"> </w:t>
      </w:r>
      <w:r w:rsidR="0090296B">
        <w:t>kialakításra</w:t>
      </w:r>
      <w:r w:rsidR="000A0F62">
        <w:t xml:space="preserve"> kerülő </w:t>
      </w:r>
      <w:r w:rsidR="00F97296" w:rsidRPr="00F97296">
        <w:t xml:space="preserve">Funkcionális tesztelési </w:t>
      </w:r>
      <w:r w:rsidR="00F97296">
        <w:t>ter</w:t>
      </w:r>
      <w:r w:rsidR="00F97296" w:rsidRPr="00F97296">
        <w:t>v</w:t>
      </w:r>
      <w:r w:rsidR="00FA20C6">
        <w:t xml:space="preserve"> dokumentumnak</w:t>
      </w:r>
      <w:r w:rsidR="000A0F62">
        <w:t>.</w:t>
      </w:r>
      <w:r w:rsidR="00F65F7D">
        <w:t xml:space="preserve"> </w:t>
      </w:r>
      <w:r w:rsidR="00092E7B">
        <w:t>Az e</w:t>
      </w:r>
      <w:r w:rsidR="00F65F7D">
        <w:t>lkészítés során töröl</w:t>
      </w:r>
      <w:r w:rsidR="0090296B">
        <w:t>ni kell</w:t>
      </w:r>
      <w:r w:rsidR="00F65F7D">
        <w:t xml:space="preserve"> a fájlból</w:t>
      </w:r>
      <w:r w:rsidR="00796E43">
        <w:t xml:space="preserve"> </w:t>
      </w:r>
      <w:r w:rsidR="006179C8">
        <w:t>minden további, a kitöltést segítő magyarázó rés</w:t>
      </w:r>
      <w:r w:rsidR="00A20FBA">
        <w:t>szel együtt</w:t>
      </w:r>
      <w:r w:rsidR="006179C8">
        <w:t>.</w:t>
      </w:r>
    </w:p>
    <w:p w14:paraId="1601BE81" w14:textId="212E46BB" w:rsidR="00AC6A2B" w:rsidRPr="003C3D33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3C3D33">
        <w:rPr>
          <w:b/>
          <w:iCs/>
          <w:szCs w:val="24"/>
        </w:rPr>
        <w:t>Dokumentum célja</w:t>
      </w:r>
      <w:bookmarkEnd w:id="51"/>
    </w:p>
    <w:p w14:paraId="4654A18F" w14:textId="77777777" w:rsidR="00563375" w:rsidRPr="00563375" w:rsidRDefault="00563375" w:rsidP="00563375">
      <w:pPr>
        <w:spacing w:before="240" w:after="240"/>
        <w:rPr>
          <w:iCs/>
        </w:rPr>
      </w:pPr>
      <w:bookmarkStart w:id="52" w:name="_Toc178330897"/>
      <w:r w:rsidRPr="00563375">
        <w:rPr>
          <w:iCs/>
        </w:rPr>
        <w:t>A funkcionális tesztelési terv (FTT) célja:</w:t>
      </w:r>
    </w:p>
    <w:p w14:paraId="37C6B26E" w14:textId="78F04D70" w:rsidR="00563375" w:rsidRPr="00563375" w:rsidRDefault="00563375">
      <w:pPr>
        <w:pStyle w:val="Listaszerbekezds"/>
        <w:numPr>
          <w:ilvl w:val="0"/>
          <w:numId w:val="5"/>
        </w:numPr>
        <w:spacing w:before="240" w:after="240"/>
        <w:rPr>
          <w:iCs/>
        </w:rPr>
      </w:pPr>
      <w:r w:rsidRPr="00563375">
        <w:rPr>
          <w:iCs/>
        </w:rPr>
        <w:t>meghatározza azokat az elveket, protokollokat és teszteseteket, amelyek mentén az alkalmazás funkcionális helyességét ellenőrizni kell</w:t>
      </w:r>
      <w:r>
        <w:rPr>
          <w:iCs/>
        </w:rPr>
        <w:t>,</w:t>
      </w:r>
    </w:p>
    <w:p w14:paraId="5CB80ABD" w14:textId="036239BA" w:rsidR="00563375" w:rsidRPr="00563375" w:rsidRDefault="00563375">
      <w:pPr>
        <w:pStyle w:val="Listaszerbekezds"/>
        <w:numPr>
          <w:ilvl w:val="0"/>
          <w:numId w:val="5"/>
        </w:numPr>
        <w:spacing w:before="240" w:after="240"/>
        <w:rPr>
          <w:iCs/>
        </w:rPr>
      </w:pPr>
      <w:r w:rsidRPr="00563375">
        <w:rPr>
          <w:iCs/>
        </w:rPr>
        <w:t>bemutatja a funkcionális tesztek kialakítása során alkalmazott koncepciót</w:t>
      </w:r>
      <w:r>
        <w:rPr>
          <w:iCs/>
        </w:rPr>
        <w:t>,</w:t>
      </w:r>
    </w:p>
    <w:p w14:paraId="1B80DA44" w14:textId="1C13CDA5" w:rsidR="00563375" w:rsidRPr="00563375" w:rsidRDefault="00563375">
      <w:pPr>
        <w:pStyle w:val="Listaszerbekezds"/>
        <w:numPr>
          <w:ilvl w:val="0"/>
          <w:numId w:val="5"/>
        </w:numPr>
        <w:spacing w:before="240" w:after="240"/>
        <w:rPr>
          <w:iCs/>
        </w:rPr>
      </w:pPr>
      <w:r w:rsidRPr="00563375">
        <w:rPr>
          <w:iCs/>
        </w:rPr>
        <w:t>tartalmazza a konkrét teszteseteket</w:t>
      </w:r>
      <w:r w:rsidR="007F7937">
        <w:rPr>
          <w:iCs/>
        </w:rPr>
        <w:t>, amennyiben a 10. fejezetben található forgatókönyv és napló típusú dokumentumok nem kerülnek előállításra</w:t>
      </w:r>
      <w:r>
        <w:rPr>
          <w:iCs/>
        </w:rPr>
        <w:t>.</w:t>
      </w:r>
    </w:p>
    <w:p w14:paraId="394221DE" w14:textId="77777777" w:rsidR="00563375" w:rsidRPr="00563375" w:rsidRDefault="00563375" w:rsidP="00563375">
      <w:pPr>
        <w:spacing w:before="240" w:after="240"/>
        <w:rPr>
          <w:iCs/>
        </w:rPr>
      </w:pPr>
      <w:r w:rsidRPr="00563375">
        <w:rPr>
          <w:iCs/>
        </w:rPr>
        <w:t>A funkcionális teszteknek ki kell terjednie az alkalmazás által külső rendszerek felé biztosított interfészre is.</w:t>
      </w:r>
    </w:p>
    <w:p w14:paraId="3A87188F" w14:textId="7E59DE4A" w:rsidR="00370DB2" w:rsidRPr="003C3D33" w:rsidRDefault="00C8707B" w:rsidP="00A20FBA">
      <w:pPr>
        <w:spacing w:before="240" w:after="240"/>
        <w:rPr>
          <w:b/>
          <w:iCs/>
          <w:szCs w:val="24"/>
        </w:rPr>
      </w:pPr>
      <w:r w:rsidRPr="003C3D33">
        <w:rPr>
          <w:b/>
          <w:iCs/>
          <w:szCs w:val="24"/>
        </w:rPr>
        <w:t>Dokumentumnak nem célja</w:t>
      </w:r>
      <w:bookmarkEnd w:id="52"/>
    </w:p>
    <w:p w14:paraId="3A0C4174" w14:textId="77777777" w:rsidR="00563375" w:rsidRPr="00563375" w:rsidRDefault="00563375" w:rsidP="00563375">
      <w:pPr>
        <w:spacing w:before="240" w:after="240"/>
        <w:rPr>
          <w:iCs/>
          <w:snapToGrid/>
          <w:lang w:eastAsia="en-US" w:bidi="en-US"/>
        </w:rPr>
      </w:pPr>
      <w:r w:rsidRPr="00563375">
        <w:rPr>
          <w:iCs/>
          <w:snapToGrid/>
          <w:lang w:eastAsia="en-US" w:bidi="en-US"/>
        </w:rPr>
        <w:t>Az FTT-</w:t>
      </w:r>
      <w:proofErr w:type="spellStart"/>
      <w:r w:rsidRPr="00563375">
        <w:rPr>
          <w:iCs/>
          <w:snapToGrid/>
          <w:lang w:eastAsia="en-US" w:bidi="en-US"/>
        </w:rPr>
        <w:t>nek</w:t>
      </w:r>
      <w:proofErr w:type="spellEnd"/>
      <w:r w:rsidRPr="00563375">
        <w:rPr>
          <w:iCs/>
          <w:snapToGrid/>
          <w:lang w:eastAsia="en-US" w:bidi="en-US"/>
        </w:rPr>
        <w:t xml:space="preserve"> nem célja:</w:t>
      </w:r>
    </w:p>
    <w:p w14:paraId="0337E1FA" w14:textId="5BE9DC8D" w:rsidR="00563375" w:rsidRPr="00563375" w:rsidRDefault="00563375">
      <w:pPr>
        <w:pStyle w:val="Listaszerbekezds"/>
        <w:numPr>
          <w:ilvl w:val="0"/>
          <w:numId w:val="6"/>
        </w:numPr>
        <w:spacing w:before="240" w:after="240"/>
        <w:rPr>
          <w:iCs/>
        </w:rPr>
      </w:pPr>
      <w:r w:rsidRPr="00563375">
        <w:rPr>
          <w:iCs/>
        </w:rPr>
        <w:t>a tesztek kialakítására használt módszertan oktatási célú leírása</w:t>
      </w:r>
      <w:r>
        <w:rPr>
          <w:iCs/>
        </w:rPr>
        <w:t>,</w:t>
      </w:r>
    </w:p>
    <w:p w14:paraId="11E4D757" w14:textId="35BEF885" w:rsidR="00563375" w:rsidRPr="00563375" w:rsidRDefault="00563375">
      <w:pPr>
        <w:pStyle w:val="Listaszerbekezds"/>
        <w:numPr>
          <w:ilvl w:val="0"/>
          <w:numId w:val="6"/>
        </w:numPr>
        <w:spacing w:before="240" w:after="240"/>
        <w:rPr>
          <w:iCs/>
        </w:rPr>
      </w:pPr>
      <w:r w:rsidRPr="00563375">
        <w:rPr>
          <w:iCs/>
        </w:rPr>
        <w:t>az alkalmazással szemben támasztott informatikabiztonsági — vagy egyéb nem-funkcionális — követelmények ellenőrzése</w:t>
      </w:r>
      <w:r>
        <w:rPr>
          <w:iCs/>
        </w:rPr>
        <w:t>,</w:t>
      </w:r>
    </w:p>
    <w:p w14:paraId="1325DBD5" w14:textId="7A50E459" w:rsidR="00563375" w:rsidRPr="00563375" w:rsidRDefault="00563375">
      <w:pPr>
        <w:pStyle w:val="Listaszerbekezds"/>
        <w:numPr>
          <w:ilvl w:val="0"/>
          <w:numId w:val="6"/>
        </w:numPr>
        <w:spacing w:before="240" w:after="240"/>
        <w:rPr>
          <w:iCs/>
        </w:rPr>
      </w:pPr>
      <w:r w:rsidRPr="00563375">
        <w:rPr>
          <w:iCs/>
        </w:rPr>
        <w:t xml:space="preserve">alkalmazáson kívül eső szoftver- vagy hardverelemek — például böngésző, levelezőkliens, </w:t>
      </w:r>
      <w:proofErr w:type="spellStart"/>
      <w:r w:rsidRPr="00563375">
        <w:rPr>
          <w:iCs/>
        </w:rPr>
        <w:t>smartcard</w:t>
      </w:r>
      <w:proofErr w:type="spellEnd"/>
      <w:r w:rsidRPr="00563375">
        <w:rPr>
          <w:iCs/>
        </w:rPr>
        <w:t>-olvasó — funkcionalitásának ellenőrzésére szolgáló tesztesetek leírása</w:t>
      </w:r>
      <w:r>
        <w:rPr>
          <w:iCs/>
        </w:rPr>
        <w:t>.</w:t>
      </w:r>
    </w:p>
    <w:p w14:paraId="69E1FDBC" w14:textId="29ED1D6E" w:rsidR="00F75443" w:rsidRDefault="00563375" w:rsidP="00F75443">
      <w:pPr>
        <w:spacing w:before="240" w:after="240"/>
        <w:rPr>
          <w:b/>
          <w:iCs/>
          <w:szCs w:val="24"/>
        </w:rPr>
      </w:pPr>
      <w:r w:rsidRPr="00563375">
        <w:rPr>
          <w:b/>
          <w:iCs/>
          <w:szCs w:val="24"/>
        </w:rPr>
        <w:t>Felhasználói körök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6813"/>
      </w:tblGrid>
      <w:tr w:rsidR="006B5F5C" w:rsidRPr="005D5192" w14:paraId="3F1578E9" w14:textId="77777777" w:rsidTr="006B5F5C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DCE25BC" w14:textId="046A392C" w:rsidR="006B5F5C" w:rsidRPr="00B74209" w:rsidRDefault="00F75443" w:rsidP="00547DA2">
            <w:pPr>
              <w:rPr>
                <w:b/>
                <w:bCs w:val="0"/>
                <w:iCs/>
              </w:rPr>
            </w:pPr>
            <w:r w:rsidRPr="00B74209">
              <w:rPr>
                <w:b/>
                <w:bCs w:val="0"/>
                <w:iCs/>
              </w:rPr>
              <w:t>Felhasználói kör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88A5CC4" w14:textId="77777777" w:rsidR="006B5F5C" w:rsidRPr="00B74209" w:rsidRDefault="006B5F5C" w:rsidP="00547DA2">
            <w:pPr>
              <w:rPr>
                <w:b/>
                <w:bCs w:val="0"/>
                <w:iCs/>
              </w:rPr>
            </w:pPr>
            <w:r w:rsidRPr="00B74209">
              <w:rPr>
                <w:b/>
                <w:bCs w:val="0"/>
                <w:iCs/>
              </w:rPr>
              <w:t>Felhasználás módja</w:t>
            </w:r>
          </w:p>
        </w:tc>
      </w:tr>
      <w:tr w:rsidR="006B5F5C" w:rsidRPr="005D5192" w14:paraId="7006856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5BA90DEB" w:rsidR="006B5F5C" w:rsidRPr="00433BAC" w:rsidRDefault="00563375" w:rsidP="00547DA2">
            <w:pPr>
              <w:rPr>
                <w:iCs/>
              </w:rPr>
            </w:pPr>
            <w:r w:rsidRPr="00563375">
              <w:rPr>
                <w:iCs/>
              </w:rPr>
              <w:t>Tesztmérnök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9FE8" w14:textId="0D11851D" w:rsidR="006B5F5C" w:rsidRPr="007308A3" w:rsidRDefault="00563375" w:rsidP="007308A3">
            <w:pPr>
              <w:rPr>
                <w:iCs/>
              </w:rPr>
            </w:pPr>
            <w:r w:rsidRPr="00563375">
              <w:rPr>
                <w:iCs/>
              </w:rPr>
              <w:t>Tesztesetek dokumentálása</w:t>
            </w:r>
            <w:r w:rsidR="00B74209">
              <w:rPr>
                <w:iCs/>
              </w:rPr>
              <w:t>.</w:t>
            </w:r>
          </w:p>
        </w:tc>
      </w:tr>
      <w:tr w:rsidR="006B5F5C" w:rsidRPr="005D5192" w14:paraId="3BA6FAB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7F56A" w14:textId="51376B5A" w:rsidR="006B5F5C" w:rsidRPr="00433BAC" w:rsidRDefault="00563375" w:rsidP="00547DA2">
            <w:pPr>
              <w:rPr>
                <w:iCs/>
              </w:rPr>
            </w:pPr>
            <w:r w:rsidRPr="00563375">
              <w:rPr>
                <w:iCs/>
              </w:rPr>
              <w:t>Tesztelő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4B451B" w14:textId="742C749C" w:rsidR="006B5F5C" w:rsidRPr="00433BAC" w:rsidRDefault="00D06975" w:rsidP="007308A3">
            <w:pPr>
              <w:shd w:val="clear" w:color="auto" w:fill="FFFFFF"/>
              <w:spacing w:before="100" w:beforeAutospacing="1" w:after="100" w:afterAutospacing="1"/>
              <w:jc w:val="left"/>
              <w:rPr>
                <w:iCs/>
              </w:rPr>
            </w:pPr>
            <w:r w:rsidRPr="00D06975">
              <w:rPr>
                <w:bCs w:val="0"/>
                <w:iCs/>
                <w:snapToGrid/>
                <w:szCs w:val="22"/>
                <w:lang w:eastAsia="en-US" w:bidi="en-US"/>
              </w:rPr>
              <w:t>Tesztesetek végrehajtása</w:t>
            </w:r>
            <w:r w:rsidR="00B74209">
              <w:rPr>
                <w:bCs w:val="0"/>
                <w:iCs/>
                <w:snapToGrid/>
                <w:szCs w:val="22"/>
                <w:lang w:eastAsia="en-US" w:bidi="en-US"/>
              </w:rPr>
              <w:t>.</w:t>
            </w:r>
          </w:p>
        </w:tc>
      </w:tr>
      <w:tr w:rsidR="006B5F5C" w:rsidRPr="005D5192" w14:paraId="1E8DE44D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C48FF" w14:textId="1C0CBB7E" w:rsidR="006B5F5C" w:rsidRPr="00433BAC" w:rsidRDefault="00D06975" w:rsidP="00547DA2">
            <w:pPr>
              <w:rPr>
                <w:iCs/>
              </w:rPr>
            </w:pPr>
            <w:r w:rsidRPr="00D06975">
              <w:rPr>
                <w:iCs/>
              </w:rPr>
              <w:t>Igazgatási szakértő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CA7CB" w14:textId="68828506" w:rsidR="006B5F5C" w:rsidRPr="007308A3" w:rsidRDefault="00D06975" w:rsidP="007308A3">
            <w:pPr>
              <w:rPr>
                <w:iCs/>
              </w:rPr>
            </w:pPr>
            <w:r w:rsidRPr="00D06975">
              <w:rPr>
                <w:iCs/>
              </w:rPr>
              <w:t>Annak ellenőrzése, hogy a tesztesetek lefedik-e a használati eseteket</w:t>
            </w:r>
            <w:r w:rsidR="00B74209">
              <w:rPr>
                <w:iCs/>
              </w:rPr>
              <w:t>.</w:t>
            </w:r>
          </w:p>
        </w:tc>
      </w:tr>
    </w:tbl>
    <w:p w14:paraId="6339B680" w14:textId="0A78ABA8" w:rsidR="00AC6A2B" w:rsidRPr="00433BAC" w:rsidRDefault="00127A2C" w:rsidP="00C609BA">
      <w:pPr>
        <w:spacing w:before="240" w:after="240"/>
        <w:rPr>
          <w:b/>
          <w:iCs/>
          <w:szCs w:val="24"/>
        </w:rPr>
      </w:pPr>
      <w:bookmarkStart w:id="53" w:name="_Toc178330899"/>
      <w:r w:rsidRPr="00433BAC">
        <w:rPr>
          <w:b/>
          <w:iCs/>
          <w:szCs w:val="24"/>
        </w:rPr>
        <w:t>Felhasznált dokumentumok</w:t>
      </w:r>
      <w:bookmarkEnd w:id="53"/>
    </w:p>
    <w:p w14:paraId="39865EF2" w14:textId="12175EA4" w:rsidR="009F6D58" w:rsidRDefault="00304184">
      <w:pPr>
        <w:pStyle w:val="Listaszerbekezds"/>
        <w:numPr>
          <w:ilvl w:val="0"/>
          <w:numId w:val="7"/>
        </w:numPr>
        <w:rPr>
          <w:iCs/>
        </w:rPr>
      </w:pPr>
      <w:r w:rsidRPr="00304184">
        <w:rPr>
          <w:iCs/>
        </w:rPr>
        <w:t>Funkcionális specifikáció</w:t>
      </w:r>
    </w:p>
    <w:p w14:paraId="18893888" w14:textId="7683A0C3" w:rsidR="00C03BD1" w:rsidRPr="00304184" w:rsidRDefault="000E0161">
      <w:pPr>
        <w:pStyle w:val="Listaszerbekezds"/>
        <w:numPr>
          <w:ilvl w:val="0"/>
          <w:numId w:val="7"/>
        </w:numPr>
        <w:rPr>
          <w:iCs/>
        </w:rPr>
      </w:pPr>
      <w:r>
        <w:rPr>
          <w:iCs/>
        </w:rPr>
        <w:lastRenderedPageBreak/>
        <w:t>(további, a tesztelést érintő dokumentum)</w:t>
      </w:r>
    </w:p>
    <w:p w14:paraId="6222F3BF" w14:textId="046D8C62" w:rsidR="006A4009" w:rsidRPr="00433BAC" w:rsidRDefault="00DC02DB" w:rsidP="00DF4412">
      <w:pPr>
        <w:spacing w:after="240"/>
      </w:pPr>
      <w:r w:rsidRPr="00433BAC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33AF55A3" w14:textId="1763597E" w:rsidR="005B71F4" w:rsidRPr="00547DA2" w:rsidRDefault="005B71F4" w:rsidP="00547DA2">
      <w:pPr>
        <w:pStyle w:val="Cmsor1"/>
      </w:pPr>
      <w:bookmarkStart w:id="54" w:name="_Toc178860542"/>
      <w:bookmarkStart w:id="55" w:name="_Toc178330900"/>
      <w:bookmarkStart w:id="56" w:name="_Toc180675487"/>
      <w:r w:rsidRPr="00547DA2">
        <w:lastRenderedPageBreak/>
        <w:t>Cél és h</w:t>
      </w:r>
      <w:bookmarkEnd w:id="54"/>
      <w:r w:rsidRPr="00547DA2">
        <w:t>at</w:t>
      </w:r>
      <w:r w:rsidR="00EA4C15">
        <w:t>ó</w:t>
      </w:r>
      <w:r w:rsidRPr="00547DA2">
        <w:t>kör</w:t>
      </w:r>
      <w:bookmarkEnd w:id="55"/>
      <w:bookmarkEnd w:id="56"/>
    </w:p>
    <w:p w14:paraId="52645BD3" w14:textId="38B7BCE6" w:rsidR="00DF4412" w:rsidRPr="00DF4412" w:rsidRDefault="00DF4412" w:rsidP="00DF4412">
      <w:pPr>
        <w:spacing w:after="240"/>
        <w:rPr>
          <w:snapToGrid/>
        </w:rPr>
      </w:pPr>
      <w:r>
        <w:t>{TÖRLENDŐ_RÉSZ}</w:t>
      </w:r>
    </w:p>
    <w:p w14:paraId="071E222F" w14:textId="6BEDF8D2" w:rsidR="00304184" w:rsidRDefault="00304184" w:rsidP="00304184">
      <w:pPr>
        <w:spacing w:after="240"/>
      </w:pPr>
      <w:r>
        <w:t xml:space="preserve">A fejezet </w:t>
      </w:r>
      <w:r w:rsidR="005029E8">
        <w:t xml:space="preserve">célja: </w:t>
      </w:r>
      <w:r>
        <w:t>ismerteti a funkcionális tesztelési terv célját és hatáskörét.</w:t>
      </w:r>
    </w:p>
    <w:p w14:paraId="2A121A6D" w14:textId="0E486093" w:rsidR="00304184" w:rsidRDefault="005029E8" w:rsidP="00304184">
      <w:pPr>
        <w:spacing w:after="240"/>
      </w:pPr>
      <w:r>
        <w:t>A fejezet tartalmi elvárása, hogy i</w:t>
      </w:r>
      <w:r w:rsidR="00304184">
        <w:t>smertesse:</w:t>
      </w:r>
    </w:p>
    <w:p w14:paraId="138C87AA" w14:textId="07A430BA" w:rsidR="00304184" w:rsidRDefault="00304184">
      <w:pPr>
        <w:pStyle w:val="Listaszerbekezds"/>
        <w:numPr>
          <w:ilvl w:val="0"/>
          <w:numId w:val="7"/>
        </w:numPr>
        <w:spacing w:after="240"/>
      </w:pPr>
      <w:r>
        <w:t>a dokumentum célját és célközönségét,</w:t>
      </w:r>
    </w:p>
    <w:p w14:paraId="53D0DDB7" w14:textId="343E8B00" w:rsidR="001D7602" w:rsidRDefault="001D7602" w:rsidP="001D7602">
      <w:pPr>
        <w:pStyle w:val="Listaszerbekezds"/>
        <w:numPr>
          <w:ilvl w:val="0"/>
          <w:numId w:val="7"/>
        </w:numPr>
        <w:spacing w:after="240"/>
      </w:pPr>
      <w:r>
        <w:t xml:space="preserve">röviden a </w:t>
      </w:r>
      <w:r w:rsidR="00936D67">
        <w:t xml:space="preserve">tesztelendő rendszert és annak </w:t>
      </w:r>
      <w:r>
        <w:t>hat</w:t>
      </w:r>
      <w:r w:rsidR="00936D67">
        <w:t>árait</w:t>
      </w:r>
      <w:r>
        <w:t>,</w:t>
      </w:r>
    </w:p>
    <w:p w14:paraId="113D43DA" w14:textId="7AEE447E" w:rsidR="00304184" w:rsidRDefault="00304184">
      <w:pPr>
        <w:pStyle w:val="Listaszerbekezds"/>
        <w:numPr>
          <w:ilvl w:val="0"/>
          <w:numId w:val="7"/>
        </w:numPr>
        <w:spacing w:after="240"/>
      </w:pPr>
      <w:r>
        <w:t>a funkcionális tesztelés által érintett interfészek körét, beleértve az interfészek típusát — pl. webes felület, REST API, üzenetsorból érkező üzenetek.</w:t>
      </w:r>
    </w:p>
    <w:p w14:paraId="7523D9DD" w14:textId="011DD091" w:rsidR="005029E8" w:rsidRPr="005029E8" w:rsidRDefault="005029E8" w:rsidP="005029E8">
      <w:pPr>
        <w:spacing w:after="240"/>
        <w:rPr>
          <w:snapToGrid/>
        </w:rPr>
      </w:pPr>
      <w:r>
        <w:t>{TÖRLENDŐ_RÉSZ_VÉGE}</w:t>
      </w:r>
    </w:p>
    <w:p w14:paraId="7660B36C" w14:textId="2FC7CC28" w:rsidR="00304184" w:rsidRDefault="00304184" w:rsidP="00304184">
      <w:pPr>
        <w:pStyle w:val="Cmsor2"/>
      </w:pPr>
      <w:bookmarkStart w:id="57" w:name="_Toc180675488"/>
      <w:r>
        <w:t>Kapcsolódó dokumentumok</w:t>
      </w:r>
      <w:bookmarkEnd w:id="57"/>
    </w:p>
    <w:p w14:paraId="6C7AD916" w14:textId="77777777" w:rsidR="005029E8" w:rsidRDefault="005029E8" w:rsidP="005029E8">
      <w:pPr>
        <w:spacing w:after="240"/>
        <w:rPr>
          <w:snapToGrid/>
        </w:rPr>
      </w:pPr>
      <w:r>
        <w:t>{TÖRLENDŐ_RÉSZ}</w:t>
      </w:r>
    </w:p>
    <w:p w14:paraId="76D01D08" w14:textId="6EA95DF1" w:rsidR="00304184" w:rsidRDefault="005029E8" w:rsidP="00304184">
      <w:pPr>
        <w:spacing w:after="240"/>
      </w:pPr>
      <w:r>
        <w:t>Az alfejezet célja: s</w:t>
      </w:r>
      <w:r w:rsidR="00F307F2">
        <w:t>orolja fel</w:t>
      </w:r>
      <w:r w:rsidR="00304184">
        <w:t xml:space="preserve"> a kapcsolódó dokumentációt.</w:t>
      </w:r>
    </w:p>
    <w:p w14:paraId="28F6C434" w14:textId="14C9C3A0" w:rsidR="00304184" w:rsidRDefault="005029E8" w:rsidP="00304184">
      <w:pPr>
        <w:spacing w:after="240"/>
      </w:pPr>
      <w:r>
        <w:t>Az alfejezet tartalmi elvárása, hogy i</w:t>
      </w:r>
      <w:r w:rsidR="00304184">
        <w:t>smertesse:</w:t>
      </w:r>
    </w:p>
    <w:p w14:paraId="1DD1C1F4" w14:textId="761FD32A" w:rsidR="00304184" w:rsidRDefault="00304184">
      <w:pPr>
        <w:pStyle w:val="Listaszerbekezds"/>
        <w:numPr>
          <w:ilvl w:val="0"/>
          <w:numId w:val="8"/>
        </w:numPr>
        <w:spacing w:after="240"/>
      </w:pPr>
      <w:r>
        <w:t>a funkcionális tesztelés által érintett interfészek specifikációit</w:t>
      </w:r>
      <w:r w:rsidR="00F307F2">
        <w:t>,</w:t>
      </w:r>
    </w:p>
    <w:p w14:paraId="130A76EC" w14:textId="5D1F9455" w:rsidR="00304184" w:rsidRDefault="00304184">
      <w:pPr>
        <w:pStyle w:val="Listaszerbekezds"/>
        <w:numPr>
          <w:ilvl w:val="0"/>
          <w:numId w:val="8"/>
        </w:numPr>
        <w:spacing w:after="240"/>
      </w:pPr>
      <w:r>
        <w:t>a funkcionális tesztek kialakításakor követett módszertan dokumentációját</w:t>
      </w:r>
      <w:r w:rsidR="00D141C1">
        <w:t>,</w:t>
      </w:r>
    </w:p>
    <w:p w14:paraId="412A11D8" w14:textId="6DFDF7BC" w:rsidR="00D141C1" w:rsidRDefault="00D141C1">
      <w:pPr>
        <w:pStyle w:val="Listaszerbekezds"/>
        <w:numPr>
          <w:ilvl w:val="0"/>
          <w:numId w:val="8"/>
        </w:numPr>
        <w:spacing w:after="240"/>
      </w:pPr>
      <w:r>
        <w:t>a funkcionális teszteléshez kapcsolódó további dokumentumokat.</w:t>
      </w:r>
    </w:p>
    <w:p w14:paraId="138107F1" w14:textId="23FD42F8" w:rsidR="00304184" w:rsidRDefault="005029E8" w:rsidP="00304184">
      <w:pPr>
        <w:spacing w:after="240"/>
      </w:pPr>
      <w:r>
        <w:t>Az alfejezet formai elvárása: d</w:t>
      </w:r>
      <w:r w:rsidR="00304184">
        <w:t>okumentumok címeinek és a dokumentumokra mutató URL-ek felsorolása</w:t>
      </w:r>
      <w:r w:rsidR="00F307F2">
        <w:t>.</w:t>
      </w:r>
    </w:p>
    <w:p w14:paraId="1A42B522" w14:textId="23598AAA" w:rsidR="00DF4412" w:rsidRDefault="00DF4412" w:rsidP="00433BAC">
      <w:pPr>
        <w:spacing w:after="240"/>
      </w:pPr>
      <w:r w:rsidRPr="00433BAC">
        <w:t>{TÖRLENDŐ_RÉSZ_VÉGE}</w:t>
      </w:r>
    </w:p>
    <w:p w14:paraId="28CC4786" w14:textId="77777777" w:rsidR="00F7521C" w:rsidRPr="00547DA2" w:rsidRDefault="00F7521C" w:rsidP="00F7521C">
      <w:pPr>
        <w:pStyle w:val="Cmsor1"/>
      </w:pPr>
      <w:bookmarkStart w:id="58" w:name="_Toc180675489"/>
      <w:r w:rsidRPr="00547DA2">
        <w:t>Fogalmak és rövidítések</w:t>
      </w:r>
      <w:bookmarkEnd w:id="58"/>
    </w:p>
    <w:p w14:paraId="2D177A4F" w14:textId="77777777" w:rsidR="00DF43CE" w:rsidRDefault="00DF43CE" w:rsidP="00DF43CE">
      <w:pPr>
        <w:spacing w:after="240"/>
        <w:rPr>
          <w:snapToGrid/>
        </w:rPr>
      </w:pPr>
      <w:r>
        <w:t>{TÖRLENDŐ_RÉSZ}</w:t>
      </w:r>
    </w:p>
    <w:p w14:paraId="5A4ABC75" w14:textId="5207DE45" w:rsidR="00F307F2" w:rsidRPr="00F307F2" w:rsidRDefault="005029E8" w:rsidP="00F307F2">
      <w:pPr>
        <w:spacing w:after="240"/>
        <w:rPr>
          <w:snapToGrid/>
        </w:rPr>
      </w:pPr>
      <w:r>
        <w:rPr>
          <w:snapToGrid/>
        </w:rPr>
        <w:t>A fejezet célja: i</w:t>
      </w:r>
      <w:r w:rsidR="00F307F2" w:rsidRPr="00F307F2">
        <w:rPr>
          <w:snapToGrid/>
        </w:rPr>
        <w:t xml:space="preserve">smerteti a funkcionális tesztelési tervben használt fogalmakat és rövidítéseket. A </w:t>
      </w:r>
      <w:r w:rsidR="002D6C6E">
        <w:rPr>
          <w:snapToGrid/>
        </w:rPr>
        <w:t xml:space="preserve">fejezet </w:t>
      </w:r>
      <w:r w:rsidR="00F307F2" w:rsidRPr="00F307F2">
        <w:rPr>
          <w:snapToGrid/>
        </w:rPr>
        <w:t>elsősorban referencia, ezért az itt szereplő fogalmak, illetve rövidítések magyarázatát a dokumentum</w:t>
      </w:r>
      <w:r w:rsidR="00B74209">
        <w:rPr>
          <w:snapToGrid/>
        </w:rPr>
        <w:t>ban</w:t>
      </w:r>
      <w:r w:rsidR="00F307F2" w:rsidRPr="00F307F2">
        <w:rPr>
          <w:snapToGrid/>
        </w:rPr>
        <w:t xml:space="preserve"> meg kell ismételni az első előforduláskor.</w:t>
      </w:r>
    </w:p>
    <w:p w14:paraId="002CC606" w14:textId="7E4AFD0F" w:rsidR="00F307F2" w:rsidRPr="00F307F2" w:rsidRDefault="005029E8" w:rsidP="00F307F2">
      <w:pPr>
        <w:spacing w:after="240"/>
        <w:rPr>
          <w:snapToGrid/>
        </w:rPr>
      </w:pPr>
      <w:r>
        <w:rPr>
          <w:snapToGrid/>
        </w:rPr>
        <w:t>A fejezet tartalmi elvárásai, hogy i</w:t>
      </w:r>
      <w:r w:rsidR="00F307F2" w:rsidRPr="00F307F2">
        <w:rPr>
          <w:snapToGrid/>
        </w:rPr>
        <w:t>smertesse a dokumentumban használt, széles körben nem ismert fogalmakat és rövidítéseket a célközönség számára érthető módon</w:t>
      </w:r>
      <w:r w:rsidR="002D6C6E">
        <w:rPr>
          <w:snapToGrid/>
        </w:rPr>
        <w:t>.</w:t>
      </w:r>
    </w:p>
    <w:p w14:paraId="373E1739" w14:textId="09AD9F01" w:rsidR="002D6C6E" w:rsidRDefault="005029E8" w:rsidP="00F307F2">
      <w:pPr>
        <w:spacing w:after="240"/>
        <w:rPr>
          <w:snapToGrid/>
        </w:rPr>
      </w:pPr>
      <w:r>
        <w:rPr>
          <w:snapToGrid/>
        </w:rPr>
        <w:t>A fejezet formai elvárása:</w:t>
      </w:r>
      <w:r w:rsidR="00A41225">
        <w:rPr>
          <w:snapToGrid/>
        </w:rPr>
        <w:t xml:space="preserve"> </w:t>
      </w:r>
      <w:r>
        <w:rPr>
          <w:snapToGrid/>
        </w:rPr>
        <w:t>f</w:t>
      </w:r>
      <w:r w:rsidR="00F307F2" w:rsidRPr="00F307F2">
        <w:rPr>
          <w:snapToGrid/>
        </w:rPr>
        <w:t>ogalmak és magyarázatuk táblázatban, betűrendben.</w:t>
      </w:r>
    </w:p>
    <w:p w14:paraId="65CBFD85" w14:textId="7E344B6A" w:rsidR="00C30BC9" w:rsidRPr="008779CC" w:rsidRDefault="00B20A8F" w:rsidP="00F307F2">
      <w:pPr>
        <w:spacing w:after="240"/>
        <w:rPr>
          <w:snapToGrid/>
        </w:rPr>
      </w:pPr>
      <w:r w:rsidRPr="008779CC">
        <w:t>{TÖRLENDŐ_RÉSZ_VÉGE}</w:t>
      </w:r>
    </w:p>
    <w:p w14:paraId="63CD544E" w14:textId="77777777" w:rsidR="002D6C6E" w:rsidRDefault="002D6C6E" w:rsidP="002D6C6E">
      <w:pPr>
        <w:pStyle w:val="Cmsor1"/>
        <w:rPr>
          <w:bCs/>
        </w:rPr>
      </w:pPr>
      <w:bookmarkStart w:id="59" w:name="_Toc180675490"/>
      <w:r w:rsidRPr="002D6C6E">
        <w:lastRenderedPageBreak/>
        <w:t>Tesztelési megközelítés</w:t>
      </w:r>
      <w:bookmarkEnd w:id="59"/>
    </w:p>
    <w:p w14:paraId="4926720B" w14:textId="05388184" w:rsidR="008779CC" w:rsidRDefault="00DF43CE" w:rsidP="008779CC">
      <w:pPr>
        <w:spacing w:after="240"/>
      </w:pPr>
      <w:r>
        <w:t>{TÖRLENDŐ_RÉSZ}</w:t>
      </w:r>
    </w:p>
    <w:p w14:paraId="479C086F" w14:textId="0B2E1153" w:rsidR="002D6C6E" w:rsidRPr="002D6C6E" w:rsidRDefault="002D6C6E" w:rsidP="002D6C6E">
      <w:pPr>
        <w:spacing w:after="240"/>
        <w:rPr>
          <w:snapToGrid/>
        </w:rPr>
      </w:pPr>
      <w:r>
        <w:rPr>
          <w:snapToGrid/>
        </w:rPr>
        <w:t>A fejezet</w:t>
      </w:r>
      <w:r w:rsidRPr="002D6C6E">
        <w:rPr>
          <w:snapToGrid/>
        </w:rPr>
        <w:t xml:space="preserve"> </w:t>
      </w:r>
      <w:r w:rsidR="005029E8">
        <w:rPr>
          <w:snapToGrid/>
        </w:rPr>
        <w:t xml:space="preserve">célja: </w:t>
      </w:r>
      <w:r w:rsidR="005472EB">
        <w:rPr>
          <w:snapToGrid/>
        </w:rPr>
        <w:t xml:space="preserve">a </w:t>
      </w:r>
      <w:r w:rsidR="00AE6291" w:rsidRPr="00AE6291">
        <w:rPr>
          <w:snapToGrid/>
        </w:rPr>
        <w:t>tesztelési stratégiák</w:t>
      </w:r>
      <w:r w:rsidR="00F24DB5">
        <w:rPr>
          <w:snapToGrid/>
        </w:rPr>
        <w:t>, módszertanok és eszközök</w:t>
      </w:r>
      <w:r w:rsidR="00AE6291" w:rsidRPr="00AE6291">
        <w:rPr>
          <w:snapToGrid/>
        </w:rPr>
        <w:t xml:space="preserve"> </w:t>
      </w:r>
      <w:r w:rsidR="005472EB">
        <w:rPr>
          <w:snapToGrid/>
        </w:rPr>
        <w:t>bemutat</w:t>
      </w:r>
      <w:r w:rsidR="00AE6291" w:rsidRPr="00AE6291">
        <w:rPr>
          <w:snapToGrid/>
        </w:rPr>
        <w:t>ás</w:t>
      </w:r>
      <w:r w:rsidR="005472EB">
        <w:rPr>
          <w:snapToGrid/>
        </w:rPr>
        <w:t>a</w:t>
      </w:r>
      <w:r w:rsidRPr="002D6C6E">
        <w:rPr>
          <w:snapToGrid/>
        </w:rPr>
        <w:t>.</w:t>
      </w:r>
    </w:p>
    <w:p w14:paraId="47FC686F" w14:textId="5D49781F" w:rsidR="002D6C6E" w:rsidRPr="002D6C6E" w:rsidRDefault="005029E8" w:rsidP="002D6C6E">
      <w:pPr>
        <w:spacing w:after="240"/>
        <w:rPr>
          <w:snapToGrid/>
        </w:rPr>
      </w:pPr>
      <w:r>
        <w:rPr>
          <w:snapToGrid/>
        </w:rPr>
        <w:t>A fejezet tartalmi elvárásai</w:t>
      </w:r>
      <w:r w:rsidR="002D6C6E" w:rsidRPr="002D6C6E">
        <w:rPr>
          <w:snapToGrid/>
        </w:rPr>
        <w:t>:</w:t>
      </w:r>
    </w:p>
    <w:p w14:paraId="4884A04C" w14:textId="015B5175" w:rsidR="00AE6291" w:rsidRDefault="005472EB">
      <w:pPr>
        <w:pStyle w:val="Listaszerbekezds"/>
        <w:numPr>
          <w:ilvl w:val="0"/>
          <w:numId w:val="9"/>
        </w:numPr>
        <w:spacing w:after="240"/>
      </w:pPr>
      <w:r>
        <w:t xml:space="preserve">a fejezet írja le </w:t>
      </w:r>
      <w:r w:rsidR="00AE6291">
        <w:t xml:space="preserve">a </w:t>
      </w:r>
      <w:r w:rsidR="00AE6291" w:rsidRPr="00AE6291">
        <w:t>tes</w:t>
      </w:r>
      <w:r w:rsidR="00AE6291">
        <w:t>z</w:t>
      </w:r>
      <w:r w:rsidR="00AE6291" w:rsidRPr="00AE6291">
        <w:t>telés tárgy</w:t>
      </w:r>
      <w:r w:rsidR="00AE6291">
        <w:t>át</w:t>
      </w:r>
      <w:r w:rsidR="00AE6291" w:rsidRPr="00AE6291">
        <w:t xml:space="preserve"> </w:t>
      </w:r>
      <w:r w:rsidR="003F3DB1">
        <w:t xml:space="preserve">és típusait, valamint </w:t>
      </w:r>
      <w:proofErr w:type="spellStart"/>
      <w:r w:rsidR="00AE6291" w:rsidRPr="00AE6291">
        <w:t>szkópj</w:t>
      </w:r>
      <w:r w:rsidR="00AE6291">
        <w:t>át</w:t>
      </w:r>
      <w:proofErr w:type="spellEnd"/>
      <w:r w:rsidR="00AE6291" w:rsidRPr="00AE6291">
        <w:t xml:space="preserve"> (</w:t>
      </w:r>
      <w:r w:rsidR="00AE6291">
        <w:t xml:space="preserve">a </w:t>
      </w:r>
      <w:r w:rsidR="00AE6291" w:rsidRPr="00AE6291">
        <w:t>tesztelés szintjei</w:t>
      </w:r>
      <w:r w:rsidR="00AE6291">
        <w:t>t</w:t>
      </w:r>
      <w:r w:rsidR="00AE6291" w:rsidRPr="00AE6291">
        <w:t>)</w:t>
      </w:r>
      <w:r>
        <w:t>,</w:t>
      </w:r>
    </w:p>
    <w:p w14:paraId="22387D2E" w14:textId="4AE05169" w:rsidR="00312276" w:rsidRPr="002D6C6E" w:rsidRDefault="00312276" w:rsidP="00312276">
      <w:pPr>
        <w:pStyle w:val="Listaszerbekezds"/>
        <w:numPr>
          <w:ilvl w:val="0"/>
          <w:numId w:val="9"/>
        </w:numPr>
        <w:spacing w:after="240"/>
      </w:pPr>
      <w:r w:rsidRPr="002D6C6E">
        <w:t xml:space="preserve">sorolja fel a teszttípusokat </w:t>
      </w:r>
      <w:r w:rsidR="003F3DB1">
        <w:t>(funkcionális tesztelés, nem-funkcionális tesztelés, statikus) majd részletezze a típusok és szintek összerendelése szerint</w:t>
      </w:r>
      <w:r w:rsidRPr="002D6C6E">
        <w:t>— pl. REST végpont automatikus tesztelése, felhasználói felület manuális tesztelése, mobiltelefonos felület automatikus tesztelése</w:t>
      </w:r>
      <w:r>
        <w:t>,</w:t>
      </w:r>
    </w:p>
    <w:p w14:paraId="335F8CA0" w14:textId="52B165C7" w:rsidR="00AE6291" w:rsidRDefault="00AE6291">
      <w:pPr>
        <w:pStyle w:val="Listaszerbekezds"/>
        <w:numPr>
          <w:ilvl w:val="0"/>
          <w:numId w:val="9"/>
        </w:numPr>
        <w:spacing w:after="240"/>
      </w:pPr>
      <w:r>
        <w:t>válaszol</w:t>
      </w:r>
      <w:r w:rsidR="00312276">
        <w:t>jon</w:t>
      </w:r>
      <w:r>
        <w:t xml:space="preserve"> a h</w:t>
      </w:r>
      <w:r w:rsidRPr="00AE6291">
        <w:t>ogyan tesztel</w:t>
      </w:r>
      <w:r w:rsidR="005472EB">
        <w:t>j</w:t>
      </w:r>
      <w:r w:rsidRPr="00AE6291">
        <w:t>ü</w:t>
      </w:r>
      <w:r>
        <w:t>n</w:t>
      </w:r>
      <w:r w:rsidRPr="00AE6291">
        <w:t>k</w:t>
      </w:r>
      <w:r>
        <w:t xml:space="preserve"> és</w:t>
      </w:r>
      <w:r w:rsidRPr="00AE6291">
        <w:t xml:space="preserve"> </w:t>
      </w:r>
      <w:r>
        <w:t>m</w:t>
      </w:r>
      <w:r w:rsidRPr="00AE6291">
        <w:t>ennyi</w:t>
      </w:r>
      <w:r w:rsidR="00312276">
        <w:t>t</w:t>
      </w:r>
      <w:r w:rsidR="005472EB">
        <w:t xml:space="preserve"> (milyen mélységig)</w:t>
      </w:r>
      <w:r w:rsidRPr="00AE6291">
        <w:t xml:space="preserve"> tesztel</w:t>
      </w:r>
      <w:r w:rsidR="005472EB">
        <w:t>j</w:t>
      </w:r>
      <w:r w:rsidRPr="00AE6291">
        <w:t>ünk</w:t>
      </w:r>
      <w:r>
        <w:t xml:space="preserve"> kérdésekre</w:t>
      </w:r>
      <w:r w:rsidR="003F3DB1">
        <w:t>,</w:t>
      </w:r>
    </w:p>
    <w:p w14:paraId="2EF7DBFB" w14:textId="6A2F45BC" w:rsidR="002D6C6E" w:rsidRPr="002D6C6E" w:rsidRDefault="002D6C6E">
      <w:pPr>
        <w:pStyle w:val="Listaszerbekezds"/>
        <w:numPr>
          <w:ilvl w:val="0"/>
          <w:numId w:val="9"/>
        </w:numPr>
        <w:spacing w:after="240"/>
      </w:pPr>
      <w:r w:rsidRPr="002D6C6E">
        <w:t>ismertesse a tesztesetek végrehajtásának és különböző kimeneteleinek kezelési módját</w:t>
      </w:r>
      <w:r w:rsidR="005D39AC">
        <w:t xml:space="preserve">, azaz </w:t>
      </w:r>
      <w:r w:rsidR="005D39AC" w:rsidRPr="002D6C6E">
        <w:t>az egyes teszttípusok végrehajtásának folyamatát</w:t>
      </w:r>
      <w:r w:rsidR="005D39AC">
        <w:t xml:space="preserve"> és a begyűjtendő információkat (bizonyítékokat)</w:t>
      </w:r>
      <w:r w:rsidR="003F3DB1">
        <w:t>.</w:t>
      </w:r>
    </w:p>
    <w:p w14:paraId="51518BE0" w14:textId="2DF46D1B" w:rsidR="005029E8" w:rsidRPr="005029E8" w:rsidRDefault="005029E8" w:rsidP="005029E8">
      <w:pPr>
        <w:spacing w:after="240"/>
        <w:rPr>
          <w:snapToGrid/>
        </w:rPr>
      </w:pPr>
      <w:r>
        <w:t>{TÖRLENDŐ_RÉSZ_VÉGE}</w:t>
      </w:r>
    </w:p>
    <w:p w14:paraId="38E46D8E" w14:textId="2F05490D" w:rsidR="002D6C6E" w:rsidRDefault="002D6C6E" w:rsidP="002D6C6E">
      <w:pPr>
        <w:pStyle w:val="Cmsor2"/>
        <w:rPr>
          <w:snapToGrid/>
        </w:rPr>
      </w:pPr>
      <w:bookmarkStart w:id="60" w:name="_Toc180675491"/>
      <w:r w:rsidRPr="002D6C6E">
        <w:rPr>
          <w:snapToGrid/>
        </w:rPr>
        <w:t>Tesztelési módszertan</w:t>
      </w:r>
      <w:bookmarkEnd w:id="60"/>
    </w:p>
    <w:p w14:paraId="0F6DFC3F" w14:textId="77777777" w:rsidR="005029E8" w:rsidRDefault="005029E8" w:rsidP="005029E8">
      <w:pPr>
        <w:spacing w:after="240"/>
        <w:rPr>
          <w:snapToGrid/>
        </w:rPr>
      </w:pPr>
      <w:r>
        <w:t>{TÖRLENDŐ_RÉSZ}</w:t>
      </w:r>
    </w:p>
    <w:p w14:paraId="2E4BB93A" w14:textId="18998E6A" w:rsidR="002D6C6E" w:rsidRPr="002D6C6E" w:rsidRDefault="002D6C6E" w:rsidP="002D6C6E">
      <w:pPr>
        <w:spacing w:after="240"/>
        <w:rPr>
          <w:snapToGrid/>
        </w:rPr>
      </w:pPr>
      <w:r w:rsidRPr="002D6C6E">
        <w:rPr>
          <w:snapToGrid/>
        </w:rPr>
        <w:t>A</w:t>
      </w:r>
      <w:r>
        <w:rPr>
          <w:snapToGrid/>
        </w:rPr>
        <w:t>z alfejezet</w:t>
      </w:r>
      <w:r w:rsidR="005029E8">
        <w:rPr>
          <w:snapToGrid/>
        </w:rPr>
        <w:t xml:space="preserve"> célja:</w:t>
      </w:r>
      <w:r w:rsidRPr="002D6C6E">
        <w:rPr>
          <w:snapToGrid/>
        </w:rPr>
        <w:t xml:space="preserve"> bemutatja a tesztesetek kialakításakor alkalmazott módszertant.</w:t>
      </w:r>
    </w:p>
    <w:p w14:paraId="2A0DBB57" w14:textId="217894CC" w:rsidR="002D6C6E" w:rsidRPr="002D6C6E" w:rsidRDefault="005029E8" w:rsidP="002D6C6E">
      <w:pPr>
        <w:spacing w:after="240"/>
        <w:rPr>
          <w:snapToGrid/>
        </w:rPr>
      </w:pPr>
      <w:r>
        <w:rPr>
          <w:snapToGrid/>
        </w:rPr>
        <w:t>Az alfejezet tartalmi elvárásai:</w:t>
      </w:r>
    </w:p>
    <w:p w14:paraId="6BD8C734" w14:textId="2126FA8A" w:rsidR="002D6C6E" w:rsidRPr="002D6C6E" w:rsidRDefault="002D6C6E">
      <w:pPr>
        <w:pStyle w:val="Listaszerbekezds"/>
        <w:numPr>
          <w:ilvl w:val="0"/>
          <w:numId w:val="10"/>
        </w:numPr>
        <w:spacing w:after="240"/>
      </w:pPr>
      <w:r w:rsidRPr="002D6C6E">
        <w:t>mutassa be a tesztesetek kialakításához — és csoportosításához — használt módszertant</w:t>
      </w:r>
      <w:r w:rsidR="00312276">
        <w:t xml:space="preserve">, a </w:t>
      </w:r>
      <w:r w:rsidR="00312276" w:rsidRPr="00312276">
        <w:t>teszt tervezési technikák</w:t>
      </w:r>
      <w:r w:rsidR="00312276">
        <w:t>at</w:t>
      </w:r>
      <w:r>
        <w:t>,</w:t>
      </w:r>
    </w:p>
    <w:p w14:paraId="765F047B" w14:textId="3DDD92B7" w:rsidR="002D6C6E" w:rsidRDefault="002D6C6E">
      <w:pPr>
        <w:pStyle w:val="Listaszerbekezds"/>
        <w:numPr>
          <w:ilvl w:val="0"/>
          <w:numId w:val="10"/>
        </w:numPr>
        <w:spacing w:after="240"/>
      </w:pPr>
      <w:r w:rsidRPr="002D6C6E">
        <w:t xml:space="preserve">széles körben alkalmazott módszertan esetén tömören írja le azt, </w:t>
      </w:r>
      <w:r w:rsidR="00312276">
        <w:t>és</w:t>
      </w:r>
      <w:r w:rsidR="00312276" w:rsidRPr="002D6C6E">
        <w:t xml:space="preserve"> </w:t>
      </w:r>
      <w:r w:rsidRPr="002D6C6E">
        <w:t>a kapcsolódó dokumentumok között adja meg a módszertant részletező dokumentumokra való hivatkozás(oka)t</w:t>
      </w:r>
      <w:r>
        <w:t>.</w:t>
      </w:r>
    </w:p>
    <w:p w14:paraId="233CA0CC" w14:textId="319099C5" w:rsidR="005029E8" w:rsidRPr="005029E8" w:rsidRDefault="005029E8" w:rsidP="005029E8">
      <w:pPr>
        <w:spacing w:after="240"/>
      </w:pPr>
      <w:r>
        <w:t>{TÖRLENDŐ_RÉSZ_VÉGE}</w:t>
      </w:r>
    </w:p>
    <w:p w14:paraId="363BE6C8" w14:textId="3F1D1D71" w:rsidR="002D6C6E" w:rsidRDefault="002D6C6E" w:rsidP="002D6C6E">
      <w:pPr>
        <w:pStyle w:val="Cmsor2"/>
        <w:rPr>
          <w:snapToGrid/>
        </w:rPr>
      </w:pPr>
      <w:bookmarkStart w:id="61" w:name="_Toc180675492"/>
      <w:r w:rsidRPr="002D6C6E">
        <w:rPr>
          <w:snapToGrid/>
        </w:rPr>
        <w:t>Tesztelési eszközkészlet</w:t>
      </w:r>
      <w:bookmarkEnd w:id="61"/>
    </w:p>
    <w:p w14:paraId="5D9ECC80" w14:textId="77777777" w:rsidR="005029E8" w:rsidRDefault="005029E8" w:rsidP="005029E8">
      <w:pPr>
        <w:spacing w:after="240"/>
        <w:rPr>
          <w:snapToGrid/>
        </w:rPr>
      </w:pPr>
      <w:r>
        <w:t>{TÖRLENDŐ_RÉSZ}</w:t>
      </w:r>
    </w:p>
    <w:p w14:paraId="3311697D" w14:textId="51E823DE" w:rsidR="002D6C6E" w:rsidRPr="002D6C6E" w:rsidRDefault="002D6C6E" w:rsidP="002D6C6E">
      <w:pPr>
        <w:spacing w:after="240"/>
        <w:rPr>
          <w:snapToGrid/>
        </w:rPr>
      </w:pPr>
      <w:r w:rsidRPr="002D6C6E">
        <w:rPr>
          <w:snapToGrid/>
        </w:rPr>
        <w:t>A</w:t>
      </w:r>
      <w:r>
        <w:rPr>
          <w:snapToGrid/>
        </w:rPr>
        <w:t>z alfejezet</w:t>
      </w:r>
      <w:r w:rsidRPr="002D6C6E">
        <w:rPr>
          <w:snapToGrid/>
        </w:rPr>
        <w:t xml:space="preserve"> </w:t>
      </w:r>
      <w:r w:rsidR="005029E8">
        <w:rPr>
          <w:snapToGrid/>
        </w:rPr>
        <w:t xml:space="preserve">célja: </w:t>
      </w:r>
      <w:r w:rsidRPr="002D6C6E">
        <w:rPr>
          <w:snapToGrid/>
        </w:rPr>
        <w:t>bemutatja a tesztesetek végrehajtásához használt eszközkészletet.</w:t>
      </w:r>
    </w:p>
    <w:p w14:paraId="3E08AA4A" w14:textId="2A59547D" w:rsidR="002D6C6E" w:rsidRPr="002D6C6E" w:rsidRDefault="005029E8" w:rsidP="002D6C6E">
      <w:pPr>
        <w:spacing w:after="240"/>
        <w:rPr>
          <w:snapToGrid/>
        </w:rPr>
      </w:pPr>
      <w:r>
        <w:rPr>
          <w:snapToGrid/>
        </w:rPr>
        <w:t>Az alfejezet tartalmi elvárásai:</w:t>
      </w:r>
    </w:p>
    <w:p w14:paraId="6D79B677" w14:textId="24A81B92" w:rsidR="002D6C6E" w:rsidRDefault="002D6C6E">
      <w:pPr>
        <w:pStyle w:val="Listaszerbekezds"/>
        <w:numPr>
          <w:ilvl w:val="0"/>
          <w:numId w:val="11"/>
        </w:numPr>
        <w:spacing w:after="240"/>
      </w:pPr>
      <w:r w:rsidRPr="002D6C6E">
        <w:lastRenderedPageBreak/>
        <w:t>ismertesse a tesztesetek — beleértve az automatikus és a manuális — végrehajtásához használt eszközöket. Lehetőség szerint ajánlott széles körben elterjedt, nyílt forráskódú eszközök használa</w:t>
      </w:r>
      <w:r w:rsidR="00EE606B">
        <w:t>ta</w:t>
      </w:r>
      <w:r w:rsidR="00D518E3">
        <w:t>;</w:t>
      </w:r>
    </w:p>
    <w:p w14:paraId="7D5540EA" w14:textId="7D476C1C" w:rsidR="00EE606B" w:rsidRPr="002D6C6E" w:rsidRDefault="00D518E3">
      <w:pPr>
        <w:pStyle w:val="Listaszerbekezds"/>
        <w:numPr>
          <w:ilvl w:val="0"/>
          <w:numId w:val="11"/>
        </w:numPr>
        <w:spacing w:after="240"/>
      </w:pPr>
      <w:r>
        <w:t xml:space="preserve">ismertesse a </w:t>
      </w:r>
      <w:r w:rsidR="00EE606B">
        <w:t>hibakezeléshez használt eszközt,</w:t>
      </w:r>
    </w:p>
    <w:p w14:paraId="7159EE69" w14:textId="6252F445" w:rsidR="002D6C6E" w:rsidRPr="002D6C6E" w:rsidRDefault="002D6C6E">
      <w:pPr>
        <w:pStyle w:val="Listaszerbekezds"/>
        <w:numPr>
          <w:ilvl w:val="0"/>
          <w:numId w:val="11"/>
        </w:numPr>
        <w:spacing w:after="240"/>
      </w:pPr>
      <w:r w:rsidRPr="002D6C6E">
        <w:t>ismertesse azon URL-</w:t>
      </w:r>
      <w:proofErr w:type="spellStart"/>
      <w:r w:rsidRPr="002D6C6E">
        <w:t>eket</w:t>
      </w:r>
      <w:proofErr w:type="spellEnd"/>
      <w:r w:rsidRPr="002D6C6E">
        <w:t>, aho</w:t>
      </w:r>
      <w:r w:rsidR="00EE606B">
        <w:t xml:space="preserve">l </w:t>
      </w:r>
      <w:r w:rsidRPr="002D6C6E">
        <w:t xml:space="preserve">ezek az eszközök </w:t>
      </w:r>
      <w:r w:rsidR="00EE606B">
        <w:t>elérhetők</w:t>
      </w:r>
      <w:r w:rsidRPr="002D6C6E">
        <w:t>,</w:t>
      </w:r>
    </w:p>
    <w:p w14:paraId="221C23AA" w14:textId="325093B9" w:rsidR="002D6C6E" w:rsidRDefault="002D6C6E">
      <w:pPr>
        <w:pStyle w:val="Listaszerbekezds"/>
        <w:numPr>
          <w:ilvl w:val="0"/>
          <w:numId w:val="11"/>
        </w:numPr>
        <w:spacing w:after="240"/>
      </w:pPr>
      <w:r w:rsidRPr="002D6C6E">
        <w:t>a kapcsolódó dokumentumok között sorolja fel az eszközök használatának módjáról részletes információkat tartalmazókat</w:t>
      </w:r>
      <w:r>
        <w:t>.</w:t>
      </w:r>
    </w:p>
    <w:p w14:paraId="03E308CA" w14:textId="672A0014" w:rsidR="005029E8" w:rsidRPr="005029E8" w:rsidRDefault="005029E8" w:rsidP="005029E8">
      <w:pPr>
        <w:spacing w:after="240"/>
      </w:pPr>
      <w:r>
        <w:t>{TÖRLENDŐ_RÉSZ_VÉGE}</w:t>
      </w:r>
    </w:p>
    <w:p w14:paraId="4A5E20EF" w14:textId="424A6471" w:rsidR="002D6C6E" w:rsidRDefault="002D6C6E" w:rsidP="002D6C6E">
      <w:pPr>
        <w:pStyle w:val="Cmsor2"/>
        <w:rPr>
          <w:snapToGrid/>
        </w:rPr>
      </w:pPr>
      <w:bookmarkStart w:id="62" w:name="_Toc180675493"/>
      <w:r w:rsidRPr="002D6C6E">
        <w:rPr>
          <w:snapToGrid/>
        </w:rPr>
        <w:t>Tesztelési eredmények kezelése</w:t>
      </w:r>
      <w:r w:rsidR="00132E7F">
        <w:rPr>
          <w:snapToGrid/>
        </w:rPr>
        <w:t xml:space="preserve"> (hibakezelés)</w:t>
      </w:r>
      <w:bookmarkEnd w:id="62"/>
    </w:p>
    <w:p w14:paraId="4AEAA72C" w14:textId="77777777" w:rsidR="00A41225" w:rsidRDefault="00A41225" w:rsidP="00A41225">
      <w:pPr>
        <w:spacing w:after="240"/>
        <w:rPr>
          <w:snapToGrid/>
        </w:rPr>
      </w:pPr>
      <w:r>
        <w:t>{TÖRLENDŐ_RÉSZ}</w:t>
      </w:r>
    </w:p>
    <w:p w14:paraId="182242F3" w14:textId="71096912" w:rsidR="002D6C6E" w:rsidRPr="002D6C6E" w:rsidRDefault="002D6C6E" w:rsidP="002D6C6E">
      <w:pPr>
        <w:spacing w:after="240"/>
        <w:rPr>
          <w:snapToGrid/>
        </w:rPr>
      </w:pPr>
      <w:r w:rsidRPr="002D6C6E">
        <w:rPr>
          <w:snapToGrid/>
        </w:rPr>
        <w:t>A</w:t>
      </w:r>
      <w:r>
        <w:rPr>
          <w:snapToGrid/>
        </w:rPr>
        <w:t>z alfejezet</w:t>
      </w:r>
      <w:r w:rsidRPr="002D6C6E">
        <w:rPr>
          <w:snapToGrid/>
        </w:rPr>
        <w:t xml:space="preserve"> </w:t>
      </w:r>
      <w:r w:rsidR="00A41225">
        <w:rPr>
          <w:snapToGrid/>
        </w:rPr>
        <w:t xml:space="preserve">célja: </w:t>
      </w:r>
      <w:r w:rsidRPr="002D6C6E">
        <w:rPr>
          <w:snapToGrid/>
        </w:rPr>
        <w:t>ismerteti a tesztelés eredményének feldolgozási folyamatát.</w:t>
      </w:r>
    </w:p>
    <w:p w14:paraId="756F1ABF" w14:textId="64B9944C" w:rsidR="002D6C6E" w:rsidRPr="002D6C6E" w:rsidRDefault="00A41225" w:rsidP="002D6C6E">
      <w:pPr>
        <w:spacing w:after="240"/>
        <w:rPr>
          <w:snapToGrid/>
        </w:rPr>
      </w:pPr>
      <w:r>
        <w:rPr>
          <w:snapToGrid/>
        </w:rPr>
        <w:t>Az alfejezet tartalmi elvárása, hogy i</w:t>
      </w:r>
      <w:r w:rsidR="002D6C6E" w:rsidRPr="002D6C6E">
        <w:rPr>
          <w:snapToGrid/>
        </w:rPr>
        <w:t>smertesse:</w:t>
      </w:r>
    </w:p>
    <w:p w14:paraId="4262139D" w14:textId="7D0F6F89" w:rsidR="002D6C6E" w:rsidRPr="002D6C6E" w:rsidRDefault="002D6C6E">
      <w:pPr>
        <w:pStyle w:val="Listaszerbekezds"/>
        <w:numPr>
          <w:ilvl w:val="0"/>
          <w:numId w:val="13"/>
        </w:numPr>
        <w:spacing w:after="240"/>
      </w:pPr>
      <w:r w:rsidRPr="002D6C6E">
        <w:t>a sikeres és sikertelen tesztesetek utókövetésének formáját, és a sikeres tesztesetek és tesztelési eredmények rögzítési helyét</w:t>
      </w:r>
      <w:r>
        <w:t>,</w:t>
      </w:r>
    </w:p>
    <w:p w14:paraId="47973C2F" w14:textId="77777777" w:rsidR="002D6C6E" w:rsidRPr="002D6C6E" w:rsidRDefault="002D6C6E">
      <w:pPr>
        <w:pStyle w:val="Listaszerbekezds"/>
        <w:numPr>
          <w:ilvl w:val="0"/>
          <w:numId w:val="13"/>
        </w:numPr>
        <w:spacing w:after="240"/>
      </w:pPr>
      <w:r w:rsidRPr="002D6C6E">
        <w:t>sikertelen tesztesetek esetén:</w:t>
      </w:r>
    </w:p>
    <w:p w14:paraId="0FECC23A" w14:textId="5436C9E3" w:rsidR="002D6C6E" w:rsidRPr="002D6C6E" w:rsidRDefault="002D6C6E">
      <w:pPr>
        <w:pStyle w:val="Listaszerbekezds"/>
        <w:numPr>
          <w:ilvl w:val="1"/>
          <w:numId w:val="13"/>
        </w:numPr>
        <w:spacing w:after="240"/>
      </w:pPr>
      <w:r w:rsidRPr="002D6C6E">
        <w:t>a hiba projektszervezet felé történő jelzésének módját — pl. hibajegykezelő rendszer</w:t>
      </w:r>
      <w:r>
        <w:t>,</w:t>
      </w:r>
    </w:p>
    <w:p w14:paraId="08E3D4CF" w14:textId="380B5918" w:rsidR="002D6C6E" w:rsidRPr="002D6C6E" w:rsidRDefault="002D6C6E">
      <w:pPr>
        <w:pStyle w:val="Listaszerbekezds"/>
        <w:numPr>
          <w:ilvl w:val="1"/>
          <w:numId w:val="13"/>
        </w:numPr>
        <w:spacing w:after="240"/>
      </w:pPr>
      <w:r w:rsidRPr="002D6C6E">
        <w:t>a jelzés tartalmi elemeit — pl. teszteset azonosító, hiba leírása, evidenciák</w:t>
      </w:r>
      <w:r w:rsidR="00D518E3">
        <w:t>,</w:t>
      </w:r>
      <w:r w:rsidRPr="002D6C6E">
        <w:t xml:space="preserve"> képernyőképek, naplófájlok</w:t>
      </w:r>
      <w:r>
        <w:t>;</w:t>
      </w:r>
    </w:p>
    <w:p w14:paraId="2767C358" w14:textId="77777777" w:rsidR="002D6C6E" w:rsidRPr="002D6C6E" w:rsidRDefault="002D6C6E">
      <w:pPr>
        <w:pStyle w:val="Listaszerbekezds"/>
        <w:numPr>
          <w:ilvl w:val="0"/>
          <w:numId w:val="13"/>
        </w:numPr>
        <w:spacing w:after="240"/>
      </w:pPr>
      <w:r w:rsidRPr="002D6C6E">
        <w:t>a sikertelen tesztesetek feldolgozásának módját, beleértve:</w:t>
      </w:r>
    </w:p>
    <w:p w14:paraId="52BDDF02" w14:textId="7AA3E02D" w:rsidR="002D6C6E" w:rsidRPr="002D6C6E" w:rsidRDefault="002D6C6E">
      <w:pPr>
        <w:pStyle w:val="Listaszerbekezds"/>
        <w:numPr>
          <w:ilvl w:val="1"/>
          <w:numId w:val="13"/>
        </w:numPr>
        <w:spacing w:after="240"/>
      </w:pPr>
      <w:r w:rsidRPr="002D6C6E">
        <w:t>a fejlesztők és tanácsadók értesítésének módját</w:t>
      </w:r>
      <w:r>
        <w:t>,</w:t>
      </w:r>
    </w:p>
    <w:p w14:paraId="592139F9" w14:textId="7BDC061F" w:rsidR="002D6C6E" w:rsidRPr="002D6C6E" w:rsidRDefault="002D6C6E">
      <w:pPr>
        <w:pStyle w:val="Listaszerbekezds"/>
        <w:numPr>
          <w:ilvl w:val="1"/>
          <w:numId w:val="13"/>
        </w:numPr>
        <w:spacing w:after="240"/>
      </w:pPr>
      <w:r w:rsidRPr="002D6C6E">
        <w:t>a hibás funkciók javításának követését az új programverziókban</w:t>
      </w:r>
      <w:r>
        <w:t>,</w:t>
      </w:r>
    </w:p>
    <w:p w14:paraId="6AB9F506" w14:textId="42E3C321" w:rsidR="002D6C6E" w:rsidRPr="002D6C6E" w:rsidRDefault="002D6C6E">
      <w:pPr>
        <w:pStyle w:val="Listaszerbekezds"/>
        <w:numPr>
          <w:ilvl w:val="1"/>
          <w:numId w:val="13"/>
        </w:numPr>
        <w:spacing w:after="240"/>
      </w:pPr>
      <w:r w:rsidRPr="002D6C6E">
        <w:t>a tesztesetek frissítésnek és újbóli végrehajtásának módját</w:t>
      </w:r>
      <w:r>
        <w:t>.</w:t>
      </w:r>
    </w:p>
    <w:p w14:paraId="7EBBBE08" w14:textId="7DEF74D2" w:rsidR="008779CC" w:rsidRPr="001B099F" w:rsidRDefault="008779CC" w:rsidP="008779CC">
      <w:pPr>
        <w:spacing w:after="240"/>
        <w:rPr>
          <w:snapToGrid/>
        </w:rPr>
      </w:pPr>
      <w:r w:rsidRPr="001B099F">
        <w:t>{TÖRLENDŐ_RÉSZ_VÉGE}</w:t>
      </w:r>
    </w:p>
    <w:p w14:paraId="4773B7FF" w14:textId="1DCC7637" w:rsidR="00A07167" w:rsidRPr="000E0161" w:rsidRDefault="00A07167" w:rsidP="000E0161">
      <w:pPr>
        <w:pStyle w:val="Cmsor1"/>
      </w:pPr>
      <w:bookmarkStart w:id="63" w:name="_Toc180675494"/>
      <w:r w:rsidRPr="000E0161">
        <w:t>Teszt</w:t>
      </w:r>
      <w:r w:rsidR="00794889">
        <w:t>elés</w:t>
      </w:r>
      <w:r w:rsidRPr="000E0161">
        <w:t xml:space="preserve"> előkészítése</w:t>
      </w:r>
      <w:bookmarkEnd w:id="63"/>
    </w:p>
    <w:p w14:paraId="3D6698F7" w14:textId="77777777" w:rsidR="00A07167" w:rsidRDefault="00A07167" w:rsidP="00A07167">
      <w:pPr>
        <w:spacing w:after="240"/>
        <w:rPr>
          <w:snapToGrid/>
        </w:rPr>
      </w:pPr>
      <w:r>
        <w:t>{TÖRLENDŐ_RÉSZ}</w:t>
      </w:r>
    </w:p>
    <w:p w14:paraId="240701B7" w14:textId="5194873A" w:rsidR="00A07167" w:rsidRPr="009A0BE1" w:rsidRDefault="00A07167" w:rsidP="00A07167">
      <w:pPr>
        <w:spacing w:after="240"/>
        <w:rPr>
          <w:snapToGrid/>
        </w:rPr>
      </w:pPr>
      <w:r w:rsidRPr="009A0BE1">
        <w:rPr>
          <w:snapToGrid/>
        </w:rPr>
        <w:t>A</w:t>
      </w:r>
      <w:r>
        <w:rPr>
          <w:snapToGrid/>
        </w:rPr>
        <w:t xml:space="preserve"> fejezet</w:t>
      </w:r>
      <w:r w:rsidRPr="009A0BE1">
        <w:rPr>
          <w:snapToGrid/>
        </w:rPr>
        <w:t xml:space="preserve"> </w:t>
      </w:r>
      <w:r>
        <w:rPr>
          <w:snapToGrid/>
        </w:rPr>
        <w:t xml:space="preserve">célja: </w:t>
      </w:r>
      <w:r w:rsidRPr="009A0BE1">
        <w:rPr>
          <w:snapToGrid/>
        </w:rPr>
        <w:t>ismerteti a teszte</w:t>
      </w:r>
      <w:r>
        <w:rPr>
          <w:snapToGrid/>
        </w:rPr>
        <w:t>lés</w:t>
      </w:r>
      <w:r w:rsidRPr="009A0BE1">
        <w:rPr>
          <w:snapToGrid/>
        </w:rPr>
        <w:t xml:space="preserve"> végrehajtásához szükséges előkészítő lépéseket.</w:t>
      </w:r>
    </w:p>
    <w:p w14:paraId="3BD995FC" w14:textId="2665CF5A" w:rsidR="00A07167" w:rsidRPr="009A0BE1" w:rsidRDefault="00A07167" w:rsidP="00A07167">
      <w:pPr>
        <w:spacing w:after="240"/>
        <w:rPr>
          <w:snapToGrid/>
        </w:rPr>
      </w:pPr>
      <w:r>
        <w:rPr>
          <w:snapToGrid/>
        </w:rPr>
        <w:t>A fejezet tartalmi elvárása: i</w:t>
      </w:r>
      <w:r w:rsidRPr="009A0BE1">
        <w:rPr>
          <w:snapToGrid/>
        </w:rPr>
        <w:t>smertesse részletesen az adott teszte</w:t>
      </w:r>
      <w:r>
        <w:rPr>
          <w:snapToGrid/>
        </w:rPr>
        <w:t>lés</w:t>
      </w:r>
      <w:r w:rsidRPr="009A0BE1">
        <w:rPr>
          <w:snapToGrid/>
        </w:rPr>
        <w:t xml:space="preserve"> elvégzéséhez szükséges előkészítő lépéseket, mint pl.:</w:t>
      </w:r>
    </w:p>
    <w:p w14:paraId="1D9175BE" w14:textId="1FD933DA" w:rsidR="00A07167" w:rsidRDefault="00A07167" w:rsidP="00A07167">
      <w:pPr>
        <w:pStyle w:val="Listaszerbekezds"/>
        <w:numPr>
          <w:ilvl w:val="0"/>
          <w:numId w:val="18"/>
        </w:numPr>
        <w:spacing w:after="240"/>
      </w:pPr>
      <w:r>
        <w:t>tesztszituációk meghatározása,</w:t>
      </w:r>
    </w:p>
    <w:p w14:paraId="255BA97C" w14:textId="0C27A1C8" w:rsidR="00A07167" w:rsidRPr="009A0BE1" w:rsidRDefault="00A07167" w:rsidP="00A07167">
      <w:pPr>
        <w:pStyle w:val="Listaszerbekezds"/>
        <w:numPr>
          <w:ilvl w:val="0"/>
          <w:numId w:val="18"/>
        </w:numPr>
        <w:spacing w:after="240"/>
      </w:pPr>
      <w:r w:rsidRPr="009A0BE1">
        <w:t>a tesztelt alkalmazás alaphelyzet</w:t>
      </w:r>
      <w:r w:rsidR="00FF223C">
        <w:t xml:space="preserve">ének meghatározása és </w:t>
      </w:r>
      <w:r w:rsidRPr="009A0BE1">
        <w:t>beállítása</w:t>
      </w:r>
      <w:r>
        <w:t>,</w:t>
      </w:r>
    </w:p>
    <w:p w14:paraId="4881B1B8" w14:textId="39A1FFB5" w:rsidR="00A07167" w:rsidRPr="009A0BE1" w:rsidRDefault="00A07167" w:rsidP="00A07167">
      <w:pPr>
        <w:pStyle w:val="Listaszerbekezds"/>
        <w:numPr>
          <w:ilvl w:val="0"/>
          <w:numId w:val="18"/>
        </w:numPr>
        <w:spacing w:after="240"/>
      </w:pPr>
      <w:r w:rsidRPr="009A0BE1">
        <w:t>a tesztelés végrehajtásához szükséges eszközök</w:t>
      </w:r>
      <w:r w:rsidR="00794889">
        <w:t xml:space="preserve"> és </w:t>
      </w:r>
      <w:proofErr w:type="spellStart"/>
      <w:r w:rsidR="00794889">
        <w:t>szkriptek</w:t>
      </w:r>
      <w:proofErr w:type="spellEnd"/>
      <w:r w:rsidRPr="009A0BE1">
        <w:t xml:space="preserve"> </w:t>
      </w:r>
      <w:r w:rsidR="00794889" w:rsidRPr="00794889">
        <w:t>telepítésének</w:t>
      </w:r>
      <w:r w:rsidR="00794889">
        <w:t xml:space="preserve"> vagy elérésének</w:t>
      </w:r>
      <w:r w:rsidR="00794889" w:rsidRPr="00794889">
        <w:t xml:space="preserve"> módj</w:t>
      </w:r>
      <w:r w:rsidR="00794889">
        <w:t>a</w:t>
      </w:r>
      <w:r w:rsidR="00794889" w:rsidRPr="00794889">
        <w:t xml:space="preserve"> és a verziószám</w:t>
      </w:r>
      <w:r w:rsidR="00794889">
        <w:t>a</w:t>
      </w:r>
      <w:r>
        <w:t>,</w:t>
      </w:r>
    </w:p>
    <w:p w14:paraId="328BB81C" w14:textId="77777777" w:rsidR="00A07167" w:rsidRDefault="00A07167" w:rsidP="00A07167">
      <w:pPr>
        <w:pStyle w:val="Listaszerbekezds"/>
        <w:numPr>
          <w:ilvl w:val="0"/>
          <w:numId w:val="18"/>
        </w:numPr>
        <w:spacing w:after="240"/>
      </w:pPr>
      <w:r w:rsidRPr="009A0BE1">
        <w:t>az esetleges tesztadatok beszerzése</w:t>
      </w:r>
      <w:r>
        <w:t>.</w:t>
      </w:r>
    </w:p>
    <w:p w14:paraId="3522E2F6" w14:textId="77777777" w:rsidR="00A07167" w:rsidRPr="00A41225" w:rsidRDefault="00A07167" w:rsidP="00A07167">
      <w:pPr>
        <w:spacing w:after="240"/>
      </w:pPr>
      <w:r>
        <w:lastRenderedPageBreak/>
        <w:t>{TÖRLENDŐ_RÉSZ_VÉGE}</w:t>
      </w:r>
    </w:p>
    <w:p w14:paraId="5DC9B1E7" w14:textId="329545E1" w:rsidR="00C30BC9" w:rsidRPr="000E0161" w:rsidRDefault="002D6C6E" w:rsidP="000E0161">
      <w:pPr>
        <w:pStyle w:val="Cmsor2"/>
        <w:rPr>
          <w:snapToGrid/>
        </w:rPr>
      </w:pPr>
      <w:bookmarkStart w:id="64" w:name="_Toc180675495"/>
      <w:r w:rsidRPr="000E0161">
        <w:rPr>
          <w:snapToGrid/>
        </w:rPr>
        <w:t>Tesztelési környezet</w:t>
      </w:r>
      <w:bookmarkEnd w:id="64"/>
    </w:p>
    <w:p w14:paraId="0C507230" w14:textId="3102F7E3" w:rsidR="004949F5" w:rsidRPr="004949F5" w:rsidRDefault="004949F5" w:rsidP="004949F5">
      <w:pPr>
        <w:spacing w:after="240"/>
        <w:rPr>
          <w:snapToGrid/>
        </w:rPr>
      </w:pPr>
      <w:r>
        <w:t>{TÖRLENDŐ_RÉSZ}</w:t>
      </w:r>
    </w:p>
    <w:p w14:paraId="253E4739" w14:textId="6B200EFD" w:rsidR="002D6C6E" w:rsidRDefault="002D6C6E" w:rsidP="002D6C6E">
      <w:pPr>
        <w:spacing w:after="240"/>
      </w:pPr>
      <w:r>
        <w:t>A</w:t>
      </w:r>
      <w:r w:rsidR="00FF223C">
        <w:t>z</w:t>
      </w:r>
      <w:r>
        <w:t xml:space="preserve"> </w:t>
      </w:r>
      <w:r w:rsidR="00FF223C">
        <w:t>al</w:t>
      </w:r>
      <w:r>
        <w:t>fejezet</w:t>
      </w:r>
      <w:r w:rsidR="00A41225">
        <w:t xml:space="preserve"> célja:</w:t>
      </w:r>
      <w:r>
        <w:t xml:space="preserve"> bemutatja a tesztesetek végrehajtási környezetét.</w:t>
      </w:r>
    </w:p>
    <w:p w14:paraId="613F0B0E" w14:textId="6CBCE6E7" w:rsidR="002D6C6E" w:rsidRDefault="00A41225" w:rsidP="002D6C6E">
      <w:pPr>
        <w:spacing w:after="240"/>
      </w:pPr>
      <w:r>
        <w:t>A</w:t>
      </w:r>
      <w:r w:rsidR="00FF223C">
        <w:t>z</w:t>
      </w:r>
      <w:r>
        <w:t xml:space="preserve"> </w:t>
      </w:r>
      <w:r w:rsidR="00FF223C">
        <w:t>al</w:t>
      </w:r>
      <w:r>
        <w:t>fejezet tartalmi elvárásai:</w:t>
      </w:r>
    </w:p>
    <w:p w14:paraId="4A97FE83" w14:textId="77777777" w:rsidR="002D6C6E" w:rsidRDefault="002D6C6E">
      <w:pPr>
        <w:pStyle w:val="Listaszerbekezds"/>
        <w:numPr>
          <w:ilvl w:val="0"/>
          <w:numId w:val="14"/>
        </w:numPr>
        <w:spacing w:after="240"/>
      </w:pPr>
      <w:r>
        <w:t>ismertesse az alábbi környezeteket:</w:t>
      </w:r>
    </w:p>
    <w:p w14:paraId="440BCD0B" w14:textId="5AC0EE15" w:rsidR="002D6C6E" w:rsidRDefault="002D6C6E">
      <w:pPr>
        <w:pStyle w:val="Listaszerbekezds"/>
        <w:numPr>
          <w:ilvl w:val="1"/>
          <w:numId w:val="14"/>
        </w:numPr>
        <w:spacing w:after="240"/>
      </w:pPr>
      <w:r>
        <w:t>a tesztelt alkalmazás telepítési és futtatási környezete — melynek minél jobban hasonlítania kell az éles környezethez</w:t>
      </w:r>
      <w:r w:rsidR="009A0BE1">
        <w:t>,</w:t>
      </w:r>
    </w:p>
    <w:p w14:paraId="13C5F697" w14:textId="367A9311" w:rsidR="002D6C6E" w:rsidRDefault="002D6C6E">
      <w:pPr>
        <w:pStyle w:val="Listaszerbekezds"/>
        <w:numPr>
          <w:ilvl w:val="1"/>
          <w:numId w:val="14"/>
        </w:numPr>
        <w:spacing w:after="240"/>
      </w:pPr>
      <w:r>
        <w:t>a teszteseteket elindító eszközök futtatási környezete — pl. operációs rendszer, böngésző</w:t>
      </w:r>
      <w:r w:rsidR="009A0BE1">
        <w:t>;</w:t>
      </w:r>
    </w:p>
    <w:p w14:paraId="20E2E1B3" w14:textId="754A0523" w:rsidR="002D6C6E" w:rsidRDefault="002D6C6E">
      <w:pPr>
        <w:pStyle w:val="Listaszerbekezds"/>
        <w:numPr>
          <w:ilvl w:val="0"/>
          <w:numId w:val="14"/>
        </w:numPr>
        <w:spacing w:after="240"/>
      </w:pPr>
      <w:r>
        <w:t>jelezze, ha a tesztelési környezethez vagy a tesztelt alkalmazáshoz tartozó tesztesetek elvégzéséhez különleges jogosultság szükséges</w:t>
      </w:r>
      <w:r w:rsidR="009A0BE1">
        <w:t>.</w:t>
      </w:r>
    </w:p>
    <w:p w14:paraId="1448AAF2" w14:textId="02C47857" w:rsidR="0004597C" w:rsidRPr="00D81C14" w:rsidRDefault="0004597C" w:rsidP="00EF4DC3">
      <w:pPr>
        <w:spacing w:after="240"/>
        <w:rPr>
          <w:snapToGrid/>
        </w:rPr>
      </w:pPr>
      <w:r w:rsidRPr="00D81C14">
        <w:t>{TÖRLENDŐ_RÉSZ_VÉGE}</w:t>
      </w:r>
    </w:p>
    <w:p w14:paraId="345CF41A" w14:textId="7492209E" w:rsidR="00C30BC9" w:rsidRPr="00231B25" w:rsidRDefault="009A0BE1" w:rsidP="00547DA2">
      <w:pPr>
        <w:pStyle w:val="Cmsor1"/>
      </w:pPr>
      <w:bookmarkStart w:id="65" w:name="_Toc180675496"/>
      <w:r w:rsidRPr="009A0BE1">
        <w:t>Tesztelendő funkcionalitás</w:t>
      </w:r>
      <w:bookmarkEnd w:id="65"/>
    </w:p>
    <w:p w14:paraId="65A4A145" w14:textId="1DE38755" w:rsidR="0004597C" w:rsidRDefault="0004597C" w:rsidP="0004597C">
      <w:pPr>
        <w:spacing w:after="240"/>
      </w:pPr>
      <w:r>
        <w:t>{TÖRLENDŐ_RÉSZ}</w:t>
      </w:r>
    </w:p>
    <w:p w14:paraId="33A40154" w14:textId="2C274D5A" w:rsidR="009A0BE1" w:rsidRPr="009A0BE1" w:rsidRDefault="009A0BE1" w:rsidP="009A0BE1">
      <w:pPr>
        <w:spacing w:after="240"/>
        <w:rPr>
          <w:snapToGrid/>
        </w:rPr>
      </w:pPr>
      <w:r w:rsidRPr="009A0BE1">
        <w:rPr>
          <w:snapToGrid/>
        </w:rPr>
        <w:t xml:space="preserve">A </w:t>
      </w:r>
      <w:r>
        <w:rPr>
          <w:snapToGrid/>
        </w:rPr>
        <w:t>fejezet</w:t>
      </w:r>
      <w:r w:rsidRPr="009A0BE1">
        <w:rPr>
          <w:snapToGrid/>
        </w:rPr>
        <w:t xml:space="preserve"> </w:t>
      </w:r>
      <w:r w:rsidR="00A41225">
        <w:rPr>
          <w:snapToGrid/>
        </w:rPr>
        <w:t xml:space="preserve">célja: </w:t>
      </w:r>
      <w:r w:rsidR="006D215E">
        <w:rPr>
          <w:snapToGrid/>
        </w:rPr>
        <w:t xml:space="preserve">röviden </w:t>
      </w:r>
      <w:r w:rsidRPr="009A0BE1">
        <w:rPr>
          <w:snapToGrid/>
        </w:rPr>
        <w:t>ismerteti a tesztelendő üzleti funkciókat és területeket, és szükség szerint csoportosítja azokat.</w:t>
      </w:r>
    </w:p>
    <w:p w14:paraId="35D3C3B1" w14:textId="3E7B0485" w:rsidR="009A0BE1" w:rsidRPr="009A0BE1" w:rsidRDefault="00A41225" w:rsidP="009A0BE1">
      <w:pPr>
        <w:spacing w:after="240"/>
        <w:rPr>
          <w:snapToGrid/>
        </w:rPr>
      </w:pPr>
      <w:r>
        <w:rPr>
          <w:snapToGrid/>
        </w:rPr>
        <w:t>A fejezet tartalmi elvárása, hogy ismertesse:</w:t>
      </w:r>
    </w:p>
    <w:p w14:paraId="679914B9" w14:textId="2DC4990F" w:rsidR="009A0BE1" w:rsidRPr="009A0BE1" w:rsidRDefault="009A0BE1">
      <w:pPr>
        <w:pStyle w:val="Listaszerbekezds"/>
        <w:numPr>
          <w:ilvl w:val="0"/>
          <w:numId w:val="15"/>
        </w:numPr>
        <w:spacing w:after="240"/>
      </w:pPr>
      <w:r w:rsidRPr="009A0BE1">
        <w:t>a tesztelendő főbb üzleti funkciókat és interfészeket, amelyek segítik az eligazodást a konkrét tesztesetek között</w:t>
      </w:r>
      <w:r>
        <w:t>,</w:t>
      </w:r>
    </w:p>
    <w:p w14:paraId="76BCE8A7" w14:textId="6A30A5D2" w:rsidR="009A0BE1" w:rsidRPr="009A0BE1" w:rsidRDefault="009A0BE1">
      <w:pPr>
        <w:pStyle w:val="Listaszerbekezds"/>
        <w:numPr>
          <w:ilvl w:val="0"/>
          <w:numId w:val="15"/>
        </w:numPr>
        <w:spacing w:after="240"/>
      </w:pPr>
      <w:r w:rsidRPr="009A0BE1">
        <w:t xml:space="preserve">a tesztesetek csoportosítási szempontjait — pl. a teszteset által érintett fő funkció, kapcsolódó interfész, a teszteset által lefedett használati eset </w:t>
      </w:r>
      <w:proofErr w:type="spellStart"/>
      <w:r w:rsidRPr="009A0BE1">
        <w:t>aktora</w:t>
      </w:r>
      <w:proofErr w:type="spellEnd"/>
      <w:r>
        <w:t>,</w:t>
      </w:r>
    </w:p>
    <w:p w14:paraId="48363AA4" w14:textId="67564D2B" w:rsidR="009A0BE1" w:rsidRPr="009A0BE1" w:rsidRDefault="009A0BE1">
      <w:pPr>
        <w:pStyle w:val="Listaszerbekezds"/>
        <w:numPr>
          <w:ilvl w:val="0"/>
          <w:numId w:val="15"/>
        </w:numPr>
        <w:spacing w:after="240"/>
      </w:pPr>
      <w:r w:rsidRPr="009A0BE1">
        <w:t>a tesztesetek nevezéktanát</w:t>
      </w:r>
      <w:r>
        <w:t>,</w:t>
      </w:r>
    </w:p>
    <w:p w14:paraId="637475AD" w14:textId="74DB4954" w:rsidR="009A0BE1" w:rsidRPr="009A0BE1" w:rsidRDefault="009A0BE1">
      <w:pPr>
        <w:pStyle w:val="Listaszerbekezds"/>
        <w:numPr>
          <w:ilvl w:val="0"/>
          <w:numId w:val="15"/>
        </w:numPr>
        <w:spacing w:after="240"/>
      </w:pPr>
      <w:r w:rsidRPr="009A0BE1">
        <w:t>a tesztesetekhez rendelt azonosítók szerkezetét — pl. "REST-INVOICING-023"</w:t>
      </w:r>
      <w:r>
        <w:t>,</w:t>
      </w:r>
    </w:p>
    <w:p w14:paraId="05D34E5C" w14:textId="1B990C23" w:rsidR="009A0BE1" w:rsidRPr="009A0BE1" w:rsidRDefault="009A0BE1">
      <w:pPr>
        <w:pStyle w:val="Listaszerbekezds"/>
        <w:numPr>
          <w:ilvl w:val="0"/>
          <w:numId w:val="15"/>
        </w:numPr>
        <w:spacing w:after="240"/>
      </w:pPr>
      <w:r w:rsidRPr="009A0BE1">
        <w:t>az adott csoporton belüli nagyszámú teszteseteket rendezett szempontok alapján — pl. a kevesebb lépést magukban foglaló, egyszerűbb tesztesetek megelőzhetik a komplexebbeket</w:t>
      </w:r>
      <w:r>
        <w:t>,</w:t>
      </w:r>
    </w:p>
    <w:p w14:paraId="1671D11A" w14:textId="76184B5E" w:rsidR="009A0BE1" w:rsidRPr="009A0BE1" w:rsidRDefault="009A0BE1">
      <w:pPr>
        <w:pStyle w:val="Listaszerbekezds"/>
        <w:numPr>
          <w:ilvl w:val="0"/>
          <w:numId w:val="15"/>
        </w:numPr>
        <w:spacing w:after="240"/>
      </w:pPr>
      <w:r>
        <w:t>a</w:t>
      </w:r>
      <w:r w:rsidRPr="009A0BE1">
        <w:t xml:space="preserve"> rendezésnél figyelni kell az előfeltételekre: ha az "X" teszt sikeres elvégzése előfeltétele az "Y" teszt sikeres végrehajtásának, akkor "Y"-t előzze meg "X"</w:t>
      </w:r>
      <w:r>
        <w:t>,</w:t>
      </w:r>
    </w:p>
    <w:p w14:paraId="276F9655" w14:textId="1F09EE27" w:rsidR="009A0BE1" w:rsidRPr="009A0BE1" w:rsidRDefault="009A0BE1">
      <w:pPr>
        <w:pStyle w:val="Listaszerbekezds"/>
        <w:numPr>
          <w:ilvl w:val="0"/>
          <w:numId w:val="15"/>
        </w:numPr>
        <w:spacing w:after="240"/>
      </w:pPr>
      <w:r w:rsidRPr="009A0BE1">
        <w:t xml:space="preserve">az alkalmazás különböző felhasználási területei számára kritikus teszteseteket </w:t>
      </w:r>
      <w:r w:rsidR="006D215E">
        <w:t>(</w:t>
      </w:r>
      <w:r w:rsidRPr="009A0BE1">
        <w:t>pl. felhasználói felület, rendszerintegráció</w:t>
      </w:r>
      <w:r w:rsidR="006D215E">
        <w:t>)</w:t>
      </w:r>
      <w:r w:rsidRPr="009A0BE1">
        <w:t xml:space="preserve"> ezáltal:</w:t>
      </w:r>
    </w:p>
    <w:p w14:paraId="7EE70415" w14:textId="1D10392E" w:rsidR="009A0BE1" w:rsidRPr="009A0BE1" w:rsidRDefault="009A0BE1">
      <w:pPr>
        <w:pStyle w:val="Listaszerbekezds"/>
        <w:numPr>
          <w:ilvl w:val="1"/>
          <w:numId w:val="15"/>
        </w:numPr>
        <w:spacing w:after="240"/>
      </w:pPr>
      <w:r w:rsidRPr="009A0BE1">
        <w:t>könnyebbé válik a tesztek futási eredményeinek kiértékelése</w:t>
      </w:r>
      <w:r>
        <w:t>,</w:t>
      </w:r>
    </w:p>
    <w:p w14:paraId="46AB6272" w14:textId="126E6012" w:rsidR="009A0BE1" w:rsidRPr="009A0BE1" w:rsidRDefault="009A0BE1">
      <w:pPr>
        <w:pStyle w:val="Listaszerbekezds"/>
        <w:numPr>
          <w:ilvl w:val="1"/>
          <w:numId w:val="15"/>
        </w:numPr>
        <w:spacing w:after="240"/>
      </w:pPr>
      <w:r w:rsidRPr="009A0BE1">
        <w:t xml:space="preserve">ezen tesztek elhasználhatók a későbbiek során </w:t>
      </w:r>
      <w:proofErr w:type="spellStart"/>
      <w:r w:rsidRPr="009A0BE1">
        <w:t>smoke</w:t>
      </w:r>
      <w:proofErr w:type="spellEnd"/>
      <w:r w:rsidRPr="009A0BE1">
        <w:t xml:space="preserve"> tesztre is</w:t>
      </w:r>
      <w:r>
        <w:t>.</w:t>
      </w:r>
    </w:p>
    <w:p w14:paraId="6E6393B3" w14:textId="77777777" w:rsidR="0020157D" w:rsidRPr="001B099F" w:rsidRDefault="0020157D" w:rsidP="0020157D">
      <w:pPr>
        <w:spacing w:after="240"/>
        <w:rPr>
          <w:snapToGrid/>
        </w:rPr>
      </w:pPr>
      <w:r w:rsidRPr="001B099F">
        <w:t>{TÖRLENDŐ_RÉSZ_VÉGE}</w:t>
      </w:r>
    </w:p>
    <w:p w14:paraId="7B48FB5D" w14:textId="5B021772" w:rsidR="00226594" w:rsidRDefault="008264F3" w:rsidP="00226594">
      <w:pPr>
        <w:pStyle w:val="Cmsor1"/>
      </w:pPr>
      <w:bookmarkStart w:id="66" w:name="_Toc180675497"/>
      <w:r>
        <w:lastRenderedPageBreak/>
        <w:t>Tesztszituációk, t</w:t>
      </w:r>
      <w:r w:rsidR="009A0BE1" w:rsidRPr="009A0BE1">
        <w:t>esztesetek</w:t>
      </w:r>
      <w:bookmarkEnd w:id="66"/>
    </w:p>
    <w:p w14:paraId="6868F767" w14:textId="77777777" w:rsidR="00226594" w:rsidRDefault="00226594" w:rsidP="00226594">
      <w:pPr>
        <w:spacing w:after="240"/>
      </w:pPr>
      <w:r>
        <w:t>{TÖRLENDŐ_RÉSZ}</w:t>
      </w:r>
    </w:p>
    <w:p w14:paraId="57CDF561" w14:textId="51F8CAD2" w:rsidR="009A0BE1" w:rsidRPr="009A0BE1" w:rsidRDefault="009A0BE1" w:rsidP="009A0BE1">
      <w:pPr>
        <w:spacing w:after="240"/>
        <w:rPr>
          <w:snapToGrid/>
        </w:rPr>
      </w:pPr>
      <w:r w:rsidRPr="009A0BE1">
        <w:rPr>
          <w:snapToGrid/>
        </w:rPr>
        <w:t xml:space="preserve">A </w:t>
      </w:r>
      <w:r>
        <w:rPr>
          <w:snapToGrid/>
        </w:rPr>
        <w:t>fejezet</w:t>
      </w:r>
      <w:r w:rsidRPr="009A0BE1">
        <w:rPr>
          <w:snapToGrid/>
        </w:rPr>
        <w:t xml:space="preserve"> </w:t>
      </w:r>
      <w:r w:rsidR="00A41225">
        <w:rPr>
          <w:snapToGrid/>
        </w:rPr>
        <w:t xml:space="preserve">célja: </w:t>
      </w:r>
      <w:r w:rsidRPr="009A0BE1">
        <w:rPr>
          <w:snapToGrid/>
        </w:rPr>
        <w:t xml:space="preserve">leírja a </w:t>
      </w:r>
      <w:r w:rsidR="008264F3">
        <w:rPr>
          <w:snapToGrid/>
        </w:rPr>
        <w:t xml:space="preserve">tesztszituációkat (magas szintű teszttervezés), illetve – ha nem másik termékdokumentum (tesztforgatókönyv) részletezi – a </w:t>
      </w:r>
      <w:r w:rsidRPr="009A0BE1">
        <w:rPr>
          <w:snapToGrid/>
        </w:rPr>
        <w:t>konkrét teszteseteket</w:t>
      </w:r>
      <w:r w:rsidR="008264F3">
        <w:rPr>
          <w:snapToGrid/>
        </w:rPr>
        <w:t xml:space="preserve"> is</w:t>
      </w:r>
      <w:r w:rsidRPr="009A0BE1">
        <w:rPr>
          <w:snapToGrid/>
        </w:rPr>
        <w:t>.</w:t>
      </w:r>
    </w:p>
    <w:p w14:paraId="134B7E88" w14:textId="10694526" w:rsidR="009A0BE1" w:rsidRPr="009A0BE1" w:rsidRDefault="00A41225" w:rsidP="009A0BE1">
      <w:pPr>
        <w:spacing w:after="240"/>
        <w:rPr>
          <w:snapToGrid/>
        </w:rPr>
      </w:pPr>
      <w:r>
        <w:rPr>
          <w:snapToGrid/>
        </w:rPr>
        <w:t>A fejezet tartalmi elvárása, hogy i</w:t>
      </w:r>
      <w:r w:rsidR="009A0BE1" w:rsidRPr="009A0BE1">
        <w:rPr>
          <w:snapToGrid/>
        </w:rPr>
        <w:t>smertesse:</w:t>
      </w:r>
    </w:p>
    <w:p w14:paraId="42ECE7FB" w14:textId="031C985A" w:rsidR="009A0BE1" w:rsidRPr="009A0BE1" w:rsidRDefault="009A0BE1">
      <w:pPr>
        <w:pStyle w:val="Listaszerbekezds"/>
        <w:numPr>
          <w:ilvl w:val="0"/>
          <w:numId w:val="16"/>
        </w:numPr>
        <w:spacing w:after="240"/>
      </w:pPr>
      <w:r w:rsidRPr="009A0BE1">
        <w:t>az elvégzendő teszteseteket</w:t>
      </w:r>
      <w:r w:rsidR="008264F3">
        <w:t xml:space="preserve"> magas szinten</w:t>
      </w:r>
      <w:r w:rsidRPr="009A0BE1">
        <w:t>, szükség szerint csoportokra — vagy akár alcsoportokra — bontva</w:t>
      </w:r>
      <w:r>
        <w:t>,</w:t>
      </w:r>
    </w:p>
    <w:p w14:paraId="158C6792" w14:textId="7A4A62FA" w:rsidR="009A0BE1" w:rsidRDefault="009A0BE1">
      <w:pPr>
        <w:pStyle w:val="Listaszerbekezds"/>
        <w:numPr>
          <w:ilvl w:val="0"/>
          <w:numId w:val="16"/>
        </w:numPr>
        <w:spacing w:after="240"/>
      </w:pPr>
      <w:r w:rsidRPr="009A0BE1">
        <w:t xml:space="preserve">az </w:t>
      </w:r>
      <w:r w:rsidR="008264F3">
        <w:t xml:space="preserve">előfeltételeket, </w:t>
      </w:r>
      <w:r w:rsidRPr="009A0BE1">
        <w:t>előkészítő lépés</w:t>
      </w:r>
      <w:r w:rsidR="008264F3">
        <w:t>eke</w:t>
      </w:r>
      <w:r w:rsidRPr="009A0BE1">
        <w:t>t, mely több vagy adott csoporton belül akár mindegyik tesztesetre érvényes — például bejelentkezés, alkalmazás adott oldalára való navigálás — és egyes teszteseteknél elegendő hivatkozni rá</w:t>
      </w:r>
      <w:r w:rsidR="00432431">
        <w:t>,</w:t>
      </w:r>
    </w:p>
    <w:p w14:paraId="2B1000DB" w14:textId="66D0B488" w:rsidR="00432431" w:rsidRDefault="003C46CF">
      <w:pPr>
        <w:pStyle w:val="Listaszerbekezds"/>
        <w:numPr>
          <w:ilvl w:val="0"/>
          <w:numId w:val="16"/>
        </w:numPr>
        <w:spacing w:after="240"/>
      </w:pPr>
      <w:r>
        <w:t xml:space="preserve">a </w:t>
      </w:r>
      <w:r w:rsidR="00432431">
        <w:t>teszteset által tesztelendő követelmény azonosítój</w:t>
      </w:r>
      <w:r>
        <w:t>át</w:t>
      </w:r>
      <w:r w:rsidR="00432431">
        <w:t xml:space="preserve"> vagy leírás</w:t>
      </w:r>
      <w:r>
        <w:t>át</w:t>
      </w:r>
      <w:r w:rsidR="00432431">
        <w:t>.</w:t>
      </w:r>
    </w:p>
    <w:p w14:paraId="386F1152" w14:textId="1ACB5C26" w:rsidR="00A41225" w:rsidRPr="00AA535A" w:rsidRDefault="00A41225" w:rsidP="00A41225">
      <w:pPr>
        <w:spacing w:after="240"/>
      </w:pPr>
      <w:r>
        <w:t>{TÖRLENDŐ_RÉSZ_VÉGE}</w:t>
      </w:r>
    </w:p>
    <w:p w14:paraId="2DC2EEA5" w14:textId="50374375" w:rsidR="009A0BE1" w:rsidRDefault="009A0BE1" w:rsidP="009A0BE1">
      <w:pPr>
        <w:pStyle w:val="Cmsor2"/>
        <w:rPr>
          <w:snapToGrid/>
        </w:rPr>
      </w:pPr>
      <w:bookmarkStart w:id="67" w:name="_Toc180675498"/>
      <w:r w:rsidRPr="009A0BE1">
        <w:rPr>
          <w:snapToGrid/>
        </w:rPr>
        <w:t>Teszt végrehajtása</w:t>
      </w:r>
      <w:bookmarkEnd w:id="67"/>
    </w:p>
    <w:p w14:paraId="6D567529" w14:textId="77777777" w:rsidR="00A41225" w:rsidRDefault="00A41225" w:rsidP="00A41225">
      <w:pPr>
        <w:spacing w:after="240"/>
        <w:rPr>
          <w:snapToGrid/>
        </w:rPr>
      </w:pPr>
      <w:r>
        <w:t>{TÖRLENDŐ_RÉSZ}</w:t>
      </w:r>
    </w:p>
    <w:p w14:paraId="2A49E90A" w14:textId="5E72CDAC" w:rsidR="009A0BE1" w:rsidRPr="009A0BE1" w:rsidRDefault="009A0BE1" w:rsidP="009A0BE1">
      <w:pPr>
        <w:spacing w:after="240"/>
        <w:rPr>
          <w:snapToGrid/>
        </w:rPr>
      </w:pPr>
      <w:r w:rsidRPr="009A0BE1">
        <w:rPr>
          <w:snapToGrid/>
        </w:rPr>
        <w:t>A</w:t>
      </w:r>
      <w:r>
        <w:rPr>
          <w:snapToGrid/>
        </w:rPr>
        <w:t>z alfejezet</w:t>
      </w:r>
      <w:r w:rsidR="00A41225">
        <w:rPr>
          <w:snapToGrid/>
        </w:rPr>
        <w:t xml:space="preserve"> célja:</w:t>
      </w:r>
      <w:r w:rsidRPr="009A0BE1">
        <w:rPr>
          <w:snapToGrid/>
        </w:rPr>
        <w:t xml:space="preserve"> bemutatja a teszteset végrehajtási lépéseit</w:t>
      </w:r>
      <w:r w:rsidR="0039176F">
        <w:rPr>
          <w:snapToGrid/>
        </w:rPr>
        <w:t>, vagy hivatkozza az ezt leíró termékdokumentumot</w:t>
      </w:r>
      <w:r w:rsidRPr="009A0BE1">
        <w:rPr>
          <w:snapToGrid/>
        </w:rPr>
        <w:t>.</w:t>
      </w:r>
    </w:p>
    <w:p w14:paraId="707DE7D7" w14:textId="3647939E" w:rsidR="009A0BE1" w:rsidRPr="009A0BE1" w:rsidRDefault="00A41225" w:rsidP="009A0BE1">
      <w:pPr>
        <w:spacing w:after="240"/>
        <w:rPr>
          <w:snapToGrid/>
        </w:rPr>
      </w:pPr>
      <w:r>
        <w:rPr>
          <w:snapToGrid/>
        </w:rPr>
        <w:t xml:space="preserve">Az alfejezet tartalmi elvárása, hogy </w:t>
      </w:r>
      <w:r w:rsidR="0039176F">
        <w:rPr>
          <w:snapToGrid/>
        </w:rPr>
        <w:t xml:space="preserve">– ha nem másik termékdokumentum (tesztforgatókönyv) részletezi – </w:t>
      </w:r>
      <w:r>
        <w:rPr>
          <w:snapToGrid/>
        </w:rPr>
        <w:t>i</w:t>
      </w:r>
      <w:r w:rsidR="009A0BE1" w:rsidRPr="009A0BE1">
        <w:rPr>
          <w:snapToGrid/>
        </w:rPr>
        <w:t>smertesse:</w:t>
      </w:r>
    </w:p>
    <w:p w14:paraId="4FD6C3E6" w14:textId="5FCB5219" w:rsidR="009A0BE1" w:rsidRPr="009A0BE1" w:rsidRDefault="009A0BE1">
      <w:pPr>
        <w:pStyle w:val="Listaszerbekezds"/>
        <w:numPr>
          <w:ilvl w:val="0"/>
          <w:numId w:val="19"/>
        </w:numPr>
        <w:spacing w:after="240"/>
      </w:pPr>
      <w:r w:rsidRPr="009A0BE1">
        <w:t>a teszteset végrehajtásának lépéseit. A lépéseknek az alapállapottól kell indulniuk — pl. a felhasználó még nincs bejelentkezve a rendszerbe — feltételezve, hogy az alkalmazás alaphelyzetben áll</w:t>
      </w:r>
      <w:r w:rsidR="00AA535A">
        <w:t>;</w:t>
      </w:r>
    </w:p>
    <w:p w14:paraId="5BAD80FB" w14:textId="03F502E3" w:rsidR="00432431" w:rsidRPr="009A0BE1" w:rsidRDefault="009A0BE1">
      <w:pPr>
        <w:pStyle w:val="Listaszerbekezds"/>
        <w:numPr>
          <w:ilvl w:val="0"/>
          <w:numId w:val="19"/>
        </w:numPr>
        <w:spacing w:after="240"/>
      </w:pPr>
      <w:r w:rsidRPr="009A0BE1">
        <w:t>ha több tesztesetnél is ugyanazokat a bevezető lépéseket kell elvégezni, hogy az alkalmazás, illetve munkamenet a tesztelni kívánt funkcióhoz szükséges állapotba kerüljön — ezt a lépéssort egyszer kell meghatározni (a tesztek ismertetése előtt), így a tesztekben később hivatkozható</w:t>
      </w:r>
      <w:r>
        <w:t>,</w:t>
      </w:r>
    </w:p>
    <w:p w14:paraId="3A75AD0C" w14:textId="102F6954" w:rsidR="009A0BE1" w:rsidRPr="009A0BE1" w:rsidRDefault="003C46CF">
      <w:pPr>
        <w:pStyle w:val="Listaszerbekezds"/>
        <w:numPr>
          <w:ilvl w:val="0"/>
          <w:numId w:val="19"/>
        </w:numPr>
        <w:spacing w:after="240"/>
      </w:pPr>
      <w:r>
        <w:t>felhasználandó tesztadatok:</w:t>
      </w:r>
      <w:r w:rsidRPr="009A0BE1">
        <w:t xml:space="preserve"> </w:t>
      </w:r>
      <w:r w:rsidR="009A0BE1" w:rsidRPr="009A0BE1">
        <w:t>ha az adott lépésnek bemenő adatra van szüksége</w:t>
      </w:r>
      <w:r>
        <w:t>, akkor</w:t>
      </w:r>
      <w:r w:rsidR="009A0BE1" w:rsidRPr="009A0BE1">
        <w:t xml:space="preserve"> közvetlenül, </w:t>
      </w:r>
      <w:r>
        <w:t>vagy</w:t>
      </w:r>
      <w:r w:rsidR="009A0BE1" w:rsidRPr="009A0BE1">
        <w:t xml:space="preserve"> nagyméretű adatnál az adatot tartalmazó fájlra való hivatkozással</w:t>
      </w:r>
      <w:r w:rsidR="009A0BE1">
        <w:t>,</w:t>
      </w:r>
    </w:p>
    <w:p w14:paraId="4F7C795A" w14:textId="0F31CDCE" w:rsidR="009A0BE1" w:rsidRPr="009A0BE1" w:rsidRDefault="009A0BE1">
      <w:pPr>
        <w:pStyle w:val="Listaszerbekezds"/>
        <w:numPr>
          <w:ilvl w:val="0"/>
          <w:numId w:val="19"/>
        </w:numPr>
        <w:spacing w:after="240"/>
      </w:pPr>
      <w:r w:rsidRPr="009A0BE1">
        <w:t>a helyes működés esetén az alkalmazástól elvárt válasz vagy viselkedést</w:t>
      </w:r>
      <w:r>
        <w:t>,</w:t>
      </w:r>
    </w:p>
    <w:p w14:paraId="7515CF71" w14:textId="36BD72D9" w:rsidR="009A0BE1" w:rsidRPr="009A0BE1" w:rsidRDefault="009A0BE1">
      <w:pPr>
        <w:pStyle w:val="Listaszerbekezds"/>
        <w:numPr>
          <w:ilvl w:val="0"/>
          <w:numId w:val="19"/>
        </w:numPr>
        <w:spacing w:after="240"/>
      </w:pPr>
      <w:r w:rsidRPr="009A0BE1">
        <w:t>ha az elvárt válasz viszonylag nagy méretű adat</w:t>
      </w:r>
      <w:r>
        <w:t>, n</w:t>
      </w:r>
      <w:r w:rsidRPr="009A0BE1">
        <w:t>agy méretű adatot fájlban kell eltárolni, melyet meg kell hivatkozni. A</w:t>
      </w:r>
      <w:r>
        <w:t>z alfejezet b</w:t>
      </w:r>
      <w:r w:rsidRPr="009A0BE1">
        <w:t xml:space="preserve">iztosítson az adathoz olyan eszközt, ami ellenőrzi az alkalmazástól kapott válasz és a fájl tartalmának egyezését vagy illeszkedését — </w:t>
      </w:r>
      <w:proofErr w:type="gramStart"/>
      <w:r w:rsidRPr="009A0BE1">
        <w:t>pl.</w:t>
      </w:r>
      <w:proofErr w:type="gramEnd"/>
      <w:r w:rsidRPr="009A0BE1">
        <w:t xml:space="preserve"> ha a válaszban előre nem ismert tartalmi elemek is vannak, például az aktuális időbélyeg)</w:t>
      </w:r>
      <w:r w:rsidR="00AA535A">
        <w:t>;</w:t>
      </w:r>
    </w:p>
    <w:p w14:paraId="31C2008B" w14:textId="1794168D" w:rsidR="009A0BE1" w:rsidRPr="009A0BE1" w:rsidRDefault="009A0BE1">
      <w:pPr>
        <w:pStyle w:val="Listaszerbekezds"/>
        <w:numPr>
          <w:ilvl w:val="0"/>
          <w:numId w:val="19"/>
        </w:numPr>
        <w:spacing w:after="240"/>
        <w:rPr>
          <w:bCs/>
        </w:rPr>
      </w:pPr>
      <w:r w:rsidRPr="009A0BE1">
        <w:t>részletesen az elvégzendő lépéseket az alkalmazást nem ismerő tesztelők számára</w:t>
      </w:r>
      <w:r>
        <w:t>.</w:t>
      </w:r>
    </w:p>
    <w:p w14:paraId="569887AC" w14:textId="0A0695BF" w:rsidR="002C3183" w:rsidRPr="002C3183" w:rsidRDefault="002C3183" w:rsidP="002C3183">
      <w:pPr>
        <w:spacing w:before="240" w:after="240"/>
        <w:rPr>
          <w:snapToGrid/>
        </w:rPr>
      </w:pPr>
      <w:r w:rsidRPr="002C3183">
        <w:lastRenderedPageBreak/>
        <w:t>{TÖRLENDŐ_RÉSZ_VÉGE}</w:t>
      </w:r>
    </w:p>
    <w:p w14:paraId="18C8F878" w14:textId="790C00B7" w:rsidR="00226594" w:rsidRDefault="009A0BE1" w:rsidP="00B06A72">
      <w:pPr>
        <w:pStyle w:val="Cmsor1"/>
      </w:pPr>
      <w:bookmarkStart w:id="68" w:name="_Toc180675499"/>
      <w:r w:rsidRPr="009A0BE1">
        <w:t>Tesztek ütemezése</w:t>
      </w:r>
      <w:bookmarkEnd w:id="68"/>
    </w:p>
    <w:p w14:paraId="2A8431B8" w14:textId="77777777" w:rsidR="002C3183" w:rsidRDefault="002C3183" w:rsidP="002C3183">
      <w:pPr>
        <w:spacing w:after="240"/>
        <w:rPr>
          <w:snapToGrid/>
        </w:rPr>
      </w:pPr>
      <w:r>
        <w:t>{TÖRLENDŐ_RÉSZ}</w:t>
      </w:r>
    </w:p>
    <w:p w14:paraId="5D81A7B0" w14:textId="05E8828D" w:rsidR="009A0BE1" w:rsidRDefault="009A0BE1" w:rsidP="009A0BE1">
      <w:pPr>
        <w:spacing w:after="240"/>
      </w:pPr>
      <w:r>
        <w:t xml:space="preserve">A fejezet </w:t>
      </w:r>
      <w:r w:rsidR="00A41225">
        <w:t xml:space="preserve">célja: </w:t>
      </w:r>
      <w:r>
        <w:t>meghatározza az alkalmazás</w:t>
      </w:r>
      <w:r w:rsidR="00024D4D" w:rsidRPr="00024D4D">
        <w:t>fejlesztéshez illeszkedő tesztelési ütemezés</w:t>
      </w:r>
      <w:r w:rsidR="00024D4D">
        <w:t>t</w:t>
      </w:r>
      <w:r>
        <w:t>.</w:t>
      </w:r>
    </w:p>
    <w:p w14:paraId="520AEB12" w14:textId="0DE626C5" w:rsidR="009A0BE1" w:rsidRDefault="00A41225" w:rsidP="009A0BE1">
      <w:pPr>
        <w:spacing w:after="240"/>
      </w:pPr>
      <w:r>
        <w:t>A fejezet tartalmi elvárásai:</w:t>
      </w:r>
    </w:p>
    <w:p w14:paraId="79172242" w14:textId="43E51631" w:rsidR="00024D4D" w:rsidRDefault="00024D4D">
      <w:pPr>
        <w:pStyle w:val="Listaszerbekezds"/>
        <w:numPr>
          <w:ilvl w:val="0"/>
          <w:numId w:val="20"/>
        </w:numPr>
        <w:spacing w:after="240"/>
      </w:pPr>
      <w:r w:rsidRPr="00024D4D">
        <w:t>fejlesztéshez</w:t>
      </w:r>
      <w:r>
        <w:t xml:space="preserve"> (projekttervhez)</w:t>
      </w:r>
      <w:r w:rsidRPr="00024D4D">
        <w:t xml:space="preserve"> illeszkedő tesztelési ütemezés</w:t>
      </w:r>
      <w:r w:rsidR="00AA34F7">
        <w:t>, a tesztelési fázisok és feladatok</w:t>
      </w:r>
      <w:r w:rsidR="00930CF9">
        <w:t xml:space="preserve"> (alapvető tesztfolyamat) </w:t>
      </w:r>
      <w:r w:rsidR="00AA34F7">
        <w:t xml:space="preserve">főbb </w:t>
      </w:r>
      <w:proofErr w:type="spellStart"/>
      <w:r w:rsidR="00AA34F7">
        <w:t>határidejeinek</w:t>
      </w:r>
      <w:proofErr w:type="spellEnd"/>
      <w:r>
        <w:t xml:space="preserve"> meghatározása</w:t>
      </w:r>
      <w:r w:rsidR="00AA34F7">
        <w:t>,</w:t>
      </w:r>
    </w:p>
    <w:p w14:paraId="07E8ED1B" w14:textId="10B489CC" w:rsidR="009A0BE1" w:rsidRDefault="009A0BE1">
      <w:pPr>
        <w:pStyle w:val="Listaszerbekezds"/>
        <w:numPr>
          <w:ilvl w:val="0"/>
          <w:numId w:val="20"/>
        </w:numPr>
        <w:spacing w:after="240"/>
      </w:pPr>
      <w:r>
        <w:t xml:space="preserve">az alkalmazás </w:t>
      </w:r>
      <w:proofErr w:type="spellStart"/>
      <w:r>
        <w:t>release</w:t>
      </w:r>
      <w:proofErr w:type="spellEnd"/>
      <w:r>
        <w:t>-e által módosított vagy bővített modulok alapján határozza meg, hogy melyek a szükséges és elhagyható tesztesetek,</w:t>
      </w:r>
    </w:p>
    <w:p w14:paraId="0DDCD6F0" w14:textId="738ED0B9" w:rsidR="009A0BE1" w:rsidRDefault="009A0BE1">
      <w:pPr>
        <w:pStyle w:val="Listaszerbekezds"/>
        <w:numPr>
          <w:ilvl w:val="0"/>
          <w:numId w:val="20"/>
        </w:numPr>
        <w:spacing w:after="240"/>
      </w:pPr>
      <w:r>
        <w:t>az esetleges hibák gyors felderítése érdekében tegyen ajánlást a tesztesetek elvégzésének sorrendjére.</w:t>
      </w:r>
    </w:p>
    <w:p w14:paraId="66F6B4E0" w14:textId="77777777" w:rsidR="002C3183" w:rsidRDefault="002C3183" w:rsidP="002C3183">
      <w:pPr>
        <w:spacing w:after="240"/>
      </w:pPr>
      <w:r w:rsidRPr="002C3183">
        <w:t>{TÖRLENDŐ_RÉSZ_VÉGE}</w:t>
      </w:r>
    </w:p>
    <w:p w14:paraId="5E235D7F" w14:textId="04F18E68" w:rsidR="009A0BE1" w:rsidRDefault="009A0BE1" w:rsidP="009A0BE1">
      <w:pPr>
        <w:pStyle w:val="Cmsor1"/>
        <w:rPr>
          <w:snapToGrid/>
        </w:rPr>
      </w:pPr>
      <w:bookmarkStart w:id="69" w:name="_Toc180675500"/>
      <w:r w:rsidRPr="009A0BE1">
        <w:rPr>
          <w:snapToGrid/>
        </w:rPr>
        <w:t>Megfelelési szintek</w:t>
      </w:r>
      <w:r w:rsidR="00DA311D">
        <w:rPr>
          <w:snapToGrid/>
        </w:rPr>
        <w:t xml:space="preserve"> (kilépési feltételek meghatározása)</w:t>
      </w:r>
      <w:bookmarkEnd w:id="69"/>
    </w:p>
    <w:p w14:paraId="17278256" w14:textId="77777777" w:rsidR="009A0BE1" w:rsidRDefault="009A0BE1" w:rsidP="009A0BE1">
      <w:pPr>
        <w:spacing w:after="240"/>
      </w:pPr>
      <w:r>
        <w:t>{TÖRLENDŐ_RÉSZ}</w:t>
      </w:r>
    </w:p>
    <w:p w14:paraId="791F55A6" w14:textId="166E590F" w:rsidR="009A0BE1" w:rsidRDefault="009A0BE1" w:rsidP="009A0BE1">
      <w:pPr>
        <w:spacing w:after="240"/>
      </w:pPr>
      <w:r>
        <w:t>A fejezet</w:t>
      </w:r>
      <w:r w:rsidR="00A41225">
        <w:t xml:space="preserve"> célja:</w:t>
      </w:r>
      <w:r>
        <w:t xml:space="preserve"> definiálja a tesztek sikeres/sikertelen futtatása alapján </w:t>
      </w:r>
      <w:r w:rsidR="00336799">
        <w:t xml:space="preserve">a </w:t>
      </w:r>
      <w:r>
        <w:t>megfelelési szinteket</w:t>
      </w:r>
      <w:r w:rsidR="00B45CCE">
        <w:t>.</w:t>
      </w:r>
    </w:p>
    <w:p w14:paraId="4225C69A" w14:textId="2B7C4BD5" w:rsidR="009A0BE1" w:rsidRDefault="00A41225" w:rsidP="009A0BE1">
      <w:pPr>
        <w:spacing w:after="240"/>
      </w:pPr>
      <w:r>
        <w:t>A fejezet tartalmi elvárásai:</w:t>
      </w:r>
    </w:p>
    <w:p w14:paraId="397BC346" w14:textId="0F4460FC" w:rsidR="00B45CCE" w:rsidRDefault="00B45CCE" w:rsidP="000E0161">
      <w:pPr>
        <w:pStyle w:val="Listaszerbekezds"/>
        <w:numPr>
          <w:ilvl w:val="0"/>
          <w:numId w:val="29"/>
        </w:numPr>
        <w:spacing w:after="240"/>
      </w:pPr>
      <w:r>
        <w:t>válaszolja meg, mikor hagyható abba az adott tárgyú tesztelés, milyen feltételeknek és kritériumoknak kell teljesülnie ehhez,</w:t>
      </w:r>
    </w:p>
    <w:p w14:paraId="5A0B7661" w14:textId="77777777" w:rsidR="009A0BE1" w:rsidRDefault="009A0BE1">
      <w:pPr>
        <w:pStyle w:val="Listaszerbekezds"/>
        <w:numPr>
          <w:ilvl w:val="0"/>
          <w:numId w:val="21"/>
        </w:numPr>
        <w:spacing w:after="240"/>
      </w:pPr>
      <w:r>
        <w:t>határozzon meg adott számú megfelelési szintet és mindegyikhez adja meg, hogy a szint mely tesztesetek sikeres lefuttatásakor érvényes. A megfelelési szintek vonatkozhatnak:</w:t>
      </w:r>
    </w:p>
    <w:p w14:paraId="04C94AD2" w14:textId="248F70C4" w:rsidR="009A0BE1" w:rsidRDefault="009A0BE1">
      <w:pPr>
        <w:pStyle w:val="Listaszerbekezds"/>
        <w:numPr>
          <w:ilvl w:val="1"/>
          <w:numId w:val="21"/>
        </w:numPr>
        <w:spacing w:after="240"/>
      </w:pPr>
      <w:r>
        <w:t>különböző üzleti funkcionalitásokra,</w:t>
      </w:r>
    </w:p>
    <w:p w14:paraId="39481D20" w14:textId="2DE5D50A" w:rsidR="009A0BE1" w:rsidRDefault="009A0BE1">
      <w:pPr>
        <w:pStyle w:val="Listaszerbekezds"/>
        <w:numPr>
          <w:ilvl w:val="1"/>
          <w:numId w:val="21"/>
        </w:numPr>
        <w:spacing w:after="240"/>
      </w:pPr>
      <w:r>
        <w:t>interfészekre,</w:t>
      </w:r>
    </w:p>
    <w:p w14:paraId="1E922F5E" w14:textId="652A9F32" w:rsidR="009A0BE1" w:rsidRDefault="009A0BE1">
      <w:pPr>
        <w:pStyle w:val="Listaszerbekezds"/>
        <w:numPr>
          <w:ilvl w:val="1"/>
          <w:numId w:val="21"/>
        </w:numPr>
        <w:spacing w:after="240"/>
      </w:pPr>
      <w:r>
        <w:t xml:space="preserve">különböző </w:t>
      </w:r>
      <w:proofErr w:type="spellStart"/>
      <w:r>
        <w:t>aktorokhoz</w:t>
      </w:r>
      <w:proofErr w:type="spellEnd"/>
      <w:r>
        <w:t xml:space="preserve"> kapcsolódó használati esetekre.</w:t>
      </w:r>
    </w:p>
    <w:p w14:paraId="2763F5F0" w14:textId="45F374BC" w:rsidR="009A0BE1" w:rsidRDefault="009A0BE1" w:rsidP="009A0BE1">
      <w:pPr>
        <w:spacing w:after="240"/>
      </w:pPr>
      <w:r>
        <w:t xml:space="preserve">A megfelelési szintek egyre szigorúbb formában is megfogalmazhatók — azaz </w:t>
      </w:r>
      <w:r w:rsidR="000C534B">
        <w:t>adott teszteset-csoport sikeres végrehajtása előfeltétele lehet egy magasabb megfelelési szintnek, amely teljesítéséhez további tesztesetek sikeressége is elvárt</w:t>
      </w:r>
      <w:r>
        <w:t>.</w:t>
      </w:r>
    </w:p>
    <w:p w14:paraId="0F6992C9" w14:textId="77777777" w:rsidR="009A0BE1" w:rsidRDefault="009A0BE1" w:rsidP="009A0BE1">
      <w:pPr>
        <w:spacing w:after="240"/>
      </w:pPr>
      <w:r w:rsidRPr="002C3183">
        <w:t>{TÖRLENDŐ_RÉSZ_VÉGE}</w:t>
      </w:r>
    </w:p>
    <w:p w14:paraId="4262DDEE" w14:textId="0D4AFECA" w:rsidR="000F3840" w:rsidRDefault="000F3840" w:rsidP="00D708C0">
      <w:pPr>
        <w:pStyle w:val="Cmsor1"/>
        <w:pageBreakBefore/>
      </w:pPr>
      <w:bookmarkStart w:id="70" w:name="_Toc180675501"/>
      <w:r>
        <w:lastRenderedPageBreak/>
        <w:t>Mellékletek</w:t>
      </w:r>
      <w:r w:rsidR="001A5B14">
        <w:t xml:space="preserve"> (eredménytermékek)</w:t>
      </w:r>
      <w:bookmarkEnd w:id="70"/>
    </w:p>
    <w:p w14:paraId="61D97A87" w14:textId="15F71164" w:rsidR="00D708C0" w:rsidRPr="000E0161" w:rsidRDefault="00D708C0" w:rsidP="000E0161">
      <w:pPr>
        <w:pStyle w:val="Cmsor2"/>
        <w:rPr>
          <w:snapToGrid/>
        </w:rPr>
      </w:pPr>
      <w:bookmarkStart w:id="71" w:name="_Toc180675502"/>
      <w:r w:rsidRPr="000E0161">
        <w:rPr>
          <w:snapToGrid/>
        </w:rPr>
        <w:t>Tesztelési jegyzőkönyv minta</w:t>
      </w:r>
      <w:bookmarkEnd w:id="71"/>
    </w:p>
    <w:p w14:paraId="5C80C127" w14:textId="77777777" w:rsidR="009825B1" w:rsidRDefault="009825B1" w:rsidP="009825B1">
      <w:pPr>
        <w:spacing w:after="240"/>
        <w:rPr>
          <w:snapToGrid/>
        </w:rPr>
      </w:pPr>
      <w:r>
        <w:t>{TÖRLENDŐ_RÉSZ}</w:t>
      </w:r>
    </w:p>
    <w:p w14:paraId="4C140EB3" w14:textId="03BD6A39" w:rsidR="00D708C0" w:rsidRPr="00237EB0" w:rsidRDefault="008412D3" w:rsidP="00D70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Funkcionális t</w:t>
      </w:r>
      <w:r w:rsidR="00D708C0" w:rsidRPr="00237EB0">
        <w:rPr>
          <w:b/>
          <w:sz w:val="28"/>
          <w:szCs w:val="28"/>
        </w:rPr>
        <w:t>esztelési jegyzőkönyv</w:t>
      </w:r>
    </w:p>
    <w:p w14:paraId="542A494D" w14:textId="77777777" w:rsidR="00D708C0" w:rsidRPr="00237EB0" w:rsidRDefault="00D708C0" w:rsidP="00D708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4322"/>
      </w:tblGrid>
      <w:tr w:rsidR="00DC7326" w:rsidRPr="00D328C4" w14:paraId="7A246BC1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FBDF" w14:textId="41130AC6" w:rsidR="00DC7326" w:rsidRPr="00D328C4" w:rsidRDefault="00DC7326" w:rsidP="00D276B0">
            <w:pPr>
              <w:rPr>
                <w:rFonts w:ascii="Calibri Light" w:hAnsi="Calibri Light"/>
              </w:rPr>
            </w:pPr>
            <w:r w:rsidRPr="00D328C4">
              <w:rPr>
                <w:rFonts w:ascii="Calibri Light" w:hAnsi="Calibri Light"/>
                <w:b/>
              </w:rPr>
              <w:t>Tesztelési jegyzőkönyv azonosítója:</w:t>
            </w:r>
            <w:r w:rsidRPr="00D328C4">
              <w:rPr>
                <w:rFonts w:ascii="Calibri Light" w:hAnsi="Calibri Light"/>
              </w:rPr>
              <w:t xml:space="preserve"> </w:t>
            </w:r>
          </w:p>
        </w:tc>
      </w:tr>
      <w:tr w:rsidR="00DC7326" w:rsidRPr="00D328C4" w14:paraId="51ECC8FF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D1D5" w14:textId="7990A9BE" w:rsidR="00DC7326" w:rsidRPr="00721899" w:rsidRDefault="00DC7326" w:rsidP="00D276B0">
            <w:pPr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>Tesztelés tárgya:</w:t>
            </w:r>
            <w:r w:rsidRPr="00721899">
              <w:rPr>
                <w:rFonts w:ascii="Calibri Light" w:hAnsi="Calibri Light"/>
              </w:rPr>
              <w:t xml:space="preserve"> </w:t>
            </w:r>
          </w:p>
        </w:tc>
      </w:tr>
      <w:tr w:rsidR="00DC7326" w:rsidRPr="00D328C4" w14:paraId="6BA5919A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8B4" w14:textId="061295AC" w:rsidR="00DC7326" w:rsidRPr="00721899" w:rsidRDefault="00DC7326" w:rsidP="00D276B0">
            <w:pPr>
              <w:rPr>
                <w:rFonts w:ascii="Calibri Light" w:hAnsi="Calibri Light"/>
                <w:b/>
              </w:rPr>
            </w:pPr>
            <w:r w:rsidRPr="00BE2728">
              <w:rPr>
                <w:rFonts w:ascii="Calibri Light" w:hAnsi="Calibri Light"/>
                <w:b/>
              </w:rPr>
              <w:t>Szoftver verziója</w:t>
            </w:r>
            <w:r>
              <w:rPr>
                <w:rFonts w:ascii="Calibri Light" w:hAnsi="Calibri Light"/>
                <w:b/>
              </w:rPr>
              <w:t xml:space="preserve">: </w:t>
            </w:r>
          </w:p>
        </w:tc>
      </w:tr>
      <w:tr w:rsidR="00DC7326" w:rsidRPr="00D328C4" w14:paraId="40461697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456" w14:textId="446A3C01" w:rsidR="00DC7326" w:rsidRPr="00721899" w:rsidRDefault="00DC7326" w:rsidP="00D276B0">
            <w:pPr>
              <w:rPr>
                <w:rFonts w:ascii="Calibri Light" w:hAnsi="Calibri Light"/>
                <w:b/>
              </w:rPr>
            </w:pPr>
            <w:r w:rsidRPr="00721899">
              <w:rPr>
                <w:rFonts w:ascii="Calibri Light" w:hAnsi="Calibri Light"/>
                <w:b/>
              </w:rPr>
              <w:t>Tesztelés t</w:t>
            </w:r>
            <w:r>
              <w:rPr>
                <w:rFonts w:ascii="Calibri Light" w:hAnsi="Calibri Light"/>
                <w:b/>
              </w:rPr>
              <w:t>ípus</w:t>
            </w:r>
            <w:r w:rsidRPr="00721899">
              <w:rPr>
                <w:rFonts w:ascii="Calibri Light" w:hAnsi="Calibri Light"/>
                <w:b/>
              </w:rPr>
              <w:t>a:</w:t>
            </w:r>
            <w:r>
              <w:rPr>
                <w:rFonts w:ascii="Calibri Light" w:hAnsi="Calibri Light"/>
                <w:b/>
              </w:rPr>
              <w:t xml:space="preserve"> </w:t>
            </w:r>
          </w:p>
        </w:tc>
      </w:tr>
      <w:tr w:rsidR="00DC7326" w:rsidRPr="00D328C4" w14:paraId="5C7A1EAB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8668" w14:textId="77777777" w:rsidR="00DC7326" w:rsidRPr="00721899" w:rsidRDefault="00DC7326" w:rsidP="00D276B0">
            <w:pPr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 xml:space="preserve">Tesztelési környezet: </w:t>
            </w:r>
          </w:p>
        </w:tc>
      </w:tr>
      <w:tr w:rsidR="00DC7326" w:rsidRPr="00D328C4" w14:paraId="17ED6A8C" w14:textId="77777777" w:rsidTr="00D276B0">
        <w:trPr>
          <w:cantSplit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6C9F" w14:textId="77777777" w:rsidR="00DC7326" w:rsidRPr="00721899" w:rsidRDefault="00DC7326" w:rsidP="00D276B0">
            <w:pPr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>Tesztelés kezdete:</w:t>
            </w:r>
            <w:r w:rsidRPr="00721899">
              <w:rPr>
                <w:rFonts w:ascii="Calibri Light" w:hAnsi="Calibri Light"/>
              </w:rPr>
              <w:t xml:space="preserve"> </w:t>
            </w:r>
            <w:r w:rsidRPr="00BE2728">
              <w:rPr>
                <w:rFonts w:asciiTheme="majorHAnsi" w:hAnsiTheme="majorHAnsi" w:cstheme="majorHAnsi"/>
              </w:rPr>
              <w:t>&lt;</w:t>
            </w:r>
            <w:proofErr w:type="spellStart"/>
            <w:r w:rsidRPr="00BE2728">
              <w:rPr>
                <w:rFonts w:asciiTheme="majorHAnsi" w:hAnsiTheme="majorHAnsi" w:cstheme="majorHAnsi"/>
              </w:rPr>
              <w:t>éééé</w:t>
            </w:r>
            <w:proofErr w:type="spellEnd"/>
            <w:r w:rsidRPr="00BE2728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BE2728">
              <w:rPr>
                <w:rFonts w:asciiTheme="majorHAnsi" w:hAnsiTheme="majorHAnsi" w:cstheme="majorHAnsi"/>
              </w:rPr>
              <w:t>hh</w:t>
            </w:r>
            <w:proofErr w:type="spellEnd"/>
            <w:r w:rsidRPr="00BE2728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BE2728">
              <w:rPr>
                <w:rFonts w:asciiTheme="majorHAnsi" w:hAnsiTheme="majorHAnsi" w:cstheme="majorHAnsi"/>
              </w:rPr>
              <w:t>nn</w:t>
            </w:r>
            <w:proofErr w:type="spellEnd"/>
            <w:r w:rsidRPr="00BE2728">
              <w:rPr>
                <w:rFonts w:asciiTheme="majorHAnsi" w:hAnsiTheme="majorHAnsi" w:cstheme="majorHAnsi"/>
              </w:rPr>
              <w:t>.&gt;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FC2F" w14:textId="77777777" w:rsidR="00DC7326" w:rsidRPr="00721899" w:rsidRDefault="00DC7326" w:rsidP="00D276B0">
            <w:pPr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 xml:space="preserve">Tesztelés vége: </w:t>
            </w:r>
            <w:r>
              <w:rPr>
                <w:rFonts w:ascii="Calibri Light" w:hAnsi="Calibri Light"/>
              </w:rPr>
              <w:t>&lt;</w:t>
            </w:r>
            <w:proofErr w:type="spellStart"/>
            <w:r>
              <w:rPr>
                <w:rFonts w:ascii="Calibri Light" w:hAnsi="Calibri Light"/>
              </w:rPr>
              <w:t>éééé</w:t>
            </w:r>
            <w:proofErr w:type="spellEnd"/>
            <w:r w:rsidRPr="0072189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</w:rPr>
              <w:t>hh</w:t>
            </w:r>
            <w:proofErr w:type="spellEnd"/>
            <w:r w:rsidRPr="0072189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</w:rPr>
              <w:t>nn</w:t>
            </w:r>
            <w:proofErr w:type="spellEnd"/>
            <w:r>
              <w:rPr>
                <w:rFonts w:asciiTheme="majorHAnsi" w:hAnsiTheme="majorHAnsi" w:cstheme="majorHAnsi"/>
              </w:rPr>
              <w:t>.&gt;</w:t>
            </w:r>
          </w:p>
        </w:tc>
      </w:tr>
      <w:tr w:rsidR="00DC7326" w:rsidRPr="00D328C4" w14:paraId="1ED3CDE5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3DAD" w14:textId="77777777" w:rsidR="00DC7326" w:rsidRPr="00721899" w:rsidRDefault="00DC7326" w:rsidP="00D276B0">
            <w:pPr>
              <w:rPr>
                <w:rFonts w:ascii="Calibri Light" w:hAnsi="Calibri Light"/>
              </w:rPr>
            </w:pPr>
            <w:r w:rsidRPr="00721899">
              <w:rPr>
                <w:rFonts w:ascii="Calibri Light" w:hAnsi="Calibri Light"/>
                <w:b/>
              </w:rPr>
              <w:t>Tesztelési jegyzőkönyv dátuma:</w:t>
            </w:r>
            <w:r w:rsidRPr="00721899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&lt;</w:t>
            </w:r>
            <w:proofErr w:type="spellStart"/>
            <w:r>
              <w:rPr>
                <w:rFonts w:ascii="Calibri Light" w:hAnsi="Calibri Light"/>
              </w:rPr>
              <w:t>éééé</w:t>
            </w:r>
            <w:proofErr w:type="spellEnd"/>
            <w:r w:rsidRPr="0072189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</w:rPr>
              <w:t>hh</w:t>
            </w:r>
            <w:proofErr w:type="spellEnd"/>
            <w:r w:rsidRPr="0072189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</w:rPr>
              <w:t>nn</w:t>
            </w:r>
            <w:proofErr w:type="spellEnd"/>
            <w:r>
              <w:rPr>
                <w:rFonts w:asciiTheme="majorHAnsi" w:hAnsiTheme="majorHAnsi" w:cstheme="majorHAnsi"/>
              </w:rPr>
              <w:t>.&gt;</w:t>
            </w:r>
          </w:p>
        </w:tc>
      </w:tr>
      <w:tr w:rsidR="00DC7326" w:rsidRPr="00D328C4" w14:paraId="00742160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9EF0" w14:textId="2C09AC7D" w:rsidR="00DC7326" w:rsidRPr="00D328C4" w:rsidRDefault="00DC7326" w:rsidP="00D276B0">
            <w:pPr>
              <w:rPr>
                <w:rFonts w:ascii="Calibri Light" w:hAnsi="Calibri Light"/>
              </w:rPr>
            </w:pPr>
            <w:r w:rsidRPr="00D328C4">
              <w:rPr>
                <w:rFonts w:ascii="Calibri Light" w:hAnsi="Calibri Light"/>
                <w:b/>
              </w:rPr>
              <w:t>Tesztelési napló azonosítója:</w:t>
            </w:r>
            <w:r w:rsidRPr="00D328C4">
              <w:rPr>
                <w:rFonts w:ascii="Calibri Light" w:hAnsi="Calibri Light"/>
              </w:rPr>
              <w:t xml:space="preserve"> </w:t>
            </w:r>
          </w:p>
        </w:tc>
      </w:tr>
      <w:tr w:rsidR="00DC7326" w:rsidRPr="00D328C4" w14:paraId="58CFF85F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E98" w14:textId="153D2714" w:rsidR="00DC7326" w:rsidRPr="000E0161" w:rsidRDefault="004067A6" w:rsidP="00D276B0">
            <w:pPr>
              <w:rPr>
                <w:rFonts w:ascii="Calibri Light" w:hAnsi="Calibri Light"/>
                <w:b/>
              </w:rPr>
            </w:pPr>
            <w:r w:rsidRPr="000E0161">
              <w:rPr>
                <w:rFonts w:ascii="Calibri Light" w:hAnsi="Calibri Light"/>
                <w:b/>
              </w:rPr>
              <w:t>Összesített értékelés</w:t>
            </w:r>
            <w:r>
              <w:rPr>
                <w:rFonts w:ascii="Calibri Light" w:hAnsi="Calibri Light"/>
                <w:b/>
              </w:rPr>
              <w:t>:</w:t>
            </w:r>
          </w:p>
          <w:p w14:paraId="569D5908" w14:textId="77777777" w:rsidR="00DC7326" w:rsidRPr="00A82598" w:rsidRDefault="00DC7326" w:rsidP="00D276B0">
            <w:pPr>
              <w:rPr>
                <w:rFonts w:ascii="Calibri Light" w:hAnsi="Calibri Light" w:cs="Calibri Light"/>
              </w:rPr>
            </w:pPr>
          </w:p>
          <w:p w14:paraId="6D6D5B99" w14:textId="77777777" w:rsidR="00DC7326" w:rsidRPr="00A82598" w:rsidRDefault="00DC7326" w:rsidP="00D276B0">
            <w:pPr>
              <w:rPr>
                <w:rFonts w:ascii="Calibri Light" w:hAnsi="Calibri Light" w:cs="Calibri Light"/>
              </w:rPr>
            </w:pPr>
          </w:p>
          <w:p w14:paraId="175FF8AB" w14:textId="77777777" w:rsidR="00DC7326" w:rsidRPr="00A82598" w:rsidRDefault="00DC7326" w:rsidP="00D276B0">
            <w:pPr>
              <w:rPr>
                <w:rFonts w:ascii="Calibri Light" w:hAnsi="Calibri Light" w:cs="Calibri Light"/>
              </w:rPr>
            </w:pPr>
          </w:p>
          <w:p w14:paraId="57D363CE" w14:textId="77777777" w:rsidR="00DC7326" w:rsidRPr="00A82598" w:rsidRDefault="00DC7326" w:rsidP="00D276B0">
            <w:pPr>
              <w:rPr>
                <w:rFonts w:ascii="Calibri Light" w:hAnsi="Calibri Light" w:cs="Calibri Light"/>
              </w:rPr>
            </w:pPr>
          </w:p>
          <w:p w14:paraId="63A8ABB4" w14:textId="77777777" w:rsidR="00DC7326" w:rsidRPr="00D328C4" w:rsidRDefault="00DC7326" w:rsidP="00D276B0">
            <w:pPr>
              <w:rPr>
                <w:rFonts w:ascii="Calibri Light" w:hAnsi="Calibri Light"/>
              </w:rPr>
            </w:pPr>
          </w:p>
        </w:tc>
      </w:tr>
      <w:tr w:rsidR="00DC7326" w:rsidRPr="00D328C4" w14:paraId="304711A4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880" w14:textId="77777777" w:rsidR="00DC7326" w:rsidRPr="00D328C4" w:rsidRDefault="00DC7326" w:rsidP="00D276B0">
            <w:pPr>
              <w:rPr>
                <w:rFonts w:ascii="Calibri Light" w:hAnsi="Calibri Light"/>
              </w:rPr>
            </w:pPr>
            <w:r w:rsidRPr="00D328C4">
              <w:rPr>
                <w:rFonts w:ascii="Calibri Light" w:hAnsi="Calibri Light"/>
                <w:b/>
              </w:rPr>
              <w:t>Megjegyzések:</w:t>
            </w:r>
            <w:r w:rsidRPr="00D328C4">
              <w:rPr>
                <w:rFonts w:ascii="Calibri Light" w:hAnsi="Calibri Light"/>
              </w:rPr>
              <w:t xml:space="preserve"> </w:t>
            </w:r>
          </w:p>
          <w:p w14:paraId="1B9DF7F5" w14:textId="77777777" w:rsidR="00DC7326" w:rsidRPr="00D328C4" w:rsidRDefault="00DC7326" w:rsidP="00D276B0">
            <w:pPr>
              <w:rPr>
                <w:rFonts w:ascii="Calibri Light" w:hAnsi="Calibri Light"/>
              </w:rPr>
            </w:pPr>
          </w:p>
          <w:p w14:paraId="163E3824" w14:textId="77777777" w:rsidR="00DC7326" w:rsidRPr="00D328C4" w:rsidRDefault="00DC7326" w:rsidP="00D276B0">
            <w:pPr>
              <w:rPr>
                <w:rFonts w:ascii="Calibri Light" w:hAnsi="Calibri Light"/>
              </w:rPr>
            </w:pPr>
          </w:p>
          <w:p w14:paraId="6BFC7127" w14:textId="77777777" w:rsidR="00DC7326" w:rsidRPr="00D328C4" w:rsidRDefault="00DC7326" w:rsidP="00D276B0">
            <w:pPr>
              <w:rPr>
                <w:rFonts w:ascii="Calibri Light" w:hAnsi="Calibri Light"/>
              </w:rPr>
            </w:pPr>
          </w:p>
          <w:p w14:paraId="4E8DC839" w14:textId="77777777" w:rsidR="00DC7326" w:rsidRPr="00D328C4" w:rsidRDefault="00DC7326" w:rsidP="00D276B0">
            <w:pPr>
              <w:rPr>
                <w:rFonts w:ascii="Calibri Light" w:hAnsi="Calibri Light"/>
              </w:rPr>
            </w:pPr>
          </w:p>
        </w:tc>
      </w:tr>
      <w:tr w:rsidR="00DC7326" w:rsidRPr="00D328C4" w14:paraId="1508E35D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9FBD" w14:textId="4C59C223" w:rsidR="00DC7326" w:rsidRPr="00D328C4" w:rsidRDefault="00DC7326" w:rsidP="00D276B0">
            <w:pPr>
              <w:rPr>
                <w:rFonts w:ascii="Calibri Light" w:hAnsi="Calibri Light"/>
              </w:rPr>
            </w:pPr>
            <w:r w:rsidRPr="00D328C4">
              <w:rPr>
                <w:rFonts w:ascii="Calibri Light" w:hAnsi="Calibri Light"/>
                <w:b/>
              </w:rPr>
              <w:t>Jegyzőkönyvet készítette:</w:t>
            </w:r>
            <w:r w:rsidRPr="00EA5E7C">
              <w:rPr>
                <w:rFonts w:ascii="Calibri Light" w:hAnsi="Calibri Light"/>
              </w:rPr>
              <w:t xml:space="preserve"> </w:t>
            </w:r>
          </w:p>
        </w:tc>
      </w:tr>
      <w:tr w:rsidR="00DC7326" w:rsidRPr="00D328C4" w14:paraId="5A9B1616" w14:textId="77777777" w:rsidTr="00D276B0">
        <w:trPr>
          <w:cantSplit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2820" w14:textId="79713EEC" w:rsidR="00DC7326" w:rsidRPr="00D328C4" w:rsidRDefault="00DC7326" w:rsidP="00D276B0">
            <w:pPr>
              <w:rPr>
                <w:rFonts w:ascii="Calibri Light" w:hAnsi="Calibri Light"/>
              </w:rPr>
            </w:pPr>
            <w:r w:rsidRPr="00D328C4">
              <w:rPr>
                <w:rFonts w:ascii="Calibri Light" w:hAnsi="Calibri Light"/>
                <w:b/>
              </w:rPr>
              <w:t>Tesztet felülvizsgálta:</w:t>
            </w:r>
            <w:r w:rsidRPr="00D328C4">
              <w:rPr>
                <w:rFonts w:ascii="Calibri Light" w:hAnsi="Calibri Light"/>
              </w:rPr>
              <w:t xml:space="preserve"> </w:t>
            </w:r>
          </w:p>
        </w:tc>
      </w:tr>
    </w:tbl>
    <w:p w14:paraId="4E8F8E16" w14:textId="77777777" w:rsidR="00D708C0" w:rsidRDefault="00D708C0" w:rsidP="009A0BE1">
      <w:pPr>
        <w:spacing w:after="240"/>
      </w:pPr>
    </w:p>
    <w:p w14:paraId="267ADB29" w14:textId="77777777" w:rsidR="009825B1" w:rsidRDefault="009825B1" w:rsidP="009825B1">
      <w:pPr>
        <w:spacing w:after="240"/>
        <w:rPr>
          <w:snapToGrid/>
        </w:rPr>
      </w:pPr>
      <w:r>
        <w:t>{TÖRLENDŐ_RÉSZ_VÉGE}</w:t>
      </w:r>
    </w:p>
    <w:p w14:paraId="06ABE63E" w14:textId="77777777" w:rsidR="001917A7" w:rsidRPr="00DC0655" w:rsidRDefault="001917A7" w:rsidP="001917A7"/>
    <w:p w14:paraId="631BF295" w14:textId="77777777" w:rsidR="00D51319" w:rsidRDefault="00D51319" w:rsidP="001917A7">
      <w:pPr>
        <w:pStyle w:val="Cmsor1"/>
        <w:sectPr w:rsidR="00D51319" w:rsidSect="001917A7">
          <w:headerReference w:type="default" r:id="rId12"/>
          <w:footerReference w:type="default" r:id="rId13"/>
          <w:pgSz w:w="11907" w:h="16840" w:code="9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432314C6" w14:textId="77777777" w:rsidR="00014011" w:rsidRPr="000E0161" w:rsidRDefault="00014011" w:rsidP="000E0161">
      <w:pPr>
        <w:pStyle w:val="Cmsor2"/>
        <w:rPr>
          <w:snapToGrid/>
        </w:rPr>
      </w:pPr>
      <w:bookmarkStart w:id="72" w:name="_Toc453768208"/>
      <w:bookmarkStart w:id="73" w:name="_Toc40966810"/>
      <w:bookmarkStart w:id="74" w:name="_Toc180675503"/>
      <w:r w:rsidRPr="000E0161">
        <w:rPr>
          <w:snapToGrid/>
        </w:rPr>
        <w:lastRenderedPageBreak/>
        <w:t>Tesztelési forgatókönyv minta</w:t>
      </w:r>
      <w:bookmarkEnd w:id="72"/>
      <w:bookmarkEnd w:id="73"/>
      <w:bookmarkEnd w:id="74"/>
    </w:p>
    <w:p w14:paraId="25B48B9A" w14:textId="77777777" w:rsidR="009825B1" w:rsidRDefault="009825B1" w:rsidP="009825B1">
      <w:pPr>
        <w:spacing w:after="240"/>
        <w:rPr>
          <w:snapToGrid/>
        </w:rPr>
      </w:pPr>
      <w:r>
        <w:t>{TÖRLENDŐ_RÉSZ}</w:t>
      </w:r>
    </w:p>
    <w:p w14:paraId="54277F87" w14:textId="2D80257D" w:rsidR="00014011" w:rsidRPr="00237EB0" w:rsidRDefault="00014011" w:rsidP="00014011">
      <w:r>
        <w:t>A t</w:t>
      </w:r>
      <w:r w:rsidRPr="00237EB0">
        <w:t>esztelési forgatókönyv Excel-formátumban kerül átadásra</w:t>
      </w:r>
      <w:r>
        <w:t xml:space="preserve"> (h</w:t>
      </w:r>
      <w:r w:rsidRPr="00014011">
        <w:t>a más a formátum, akkor azt itt jelölni</w:t>
      </w:r>
      <w:r>
        <w:t xml:space="preserve"> kell,</w:t>
      </w:r>
      <w:r w:rsidRPr="00014011">
        <w:t xml:space="preserve"> és a mintaképet</w:t>
      </w:r>
      <w:r>
        <w:t>,</w:t>
      </w:r>
      <w:r w:rsidRPr="00014011">
        <w:t xml:space="preserve"> kitöltési utasítást </w:t>
      </w:r>
      <w:r w:rsidR="008E23B3">
        <w:t>módosíta</w:t>
      </w:r>
      <w:r>
        <w:t>ni</w:t>
      </w:r>
      <w:r w:rsidRPr="00014011">
        <w:t xml:space="preserve"> szükséges</w:t>
      </w:r>
      <w:r>
        <w:t>)</w:t>
      </w:r>
      <w:r w:rsidRPr="00237EB0">
        <w:t>:</w:t>
      </w:r>
    </w:p>
    <w:p w14:paraId="0A543D48" w14:textId="77777777" w:rsidR="00014011" w:rsidRPr="00237EB0" w:rsidRDefault="00014011" w:rsidP="00014011"/>
    <w:p w14:paraId="5CBFA176" w14:textId="74AAFFD6" w:rsidR="00014011" w:rsidRDefault="00C55AB1" w:rsidP="00014011">
      <w:r>
        <w:rPr>
          <w:noProof/>
          <w:snapToGrid/>
        </w:rPr>
        <w:drawing>
          <wp:inline distT="0" distB="0" distL="0" distR="0" wp14:anchorId="5F259C71" wp14:editId="182269DC">
            <wp:extent cx="8982710" cy="1526540"/>
            <wp:effectExtent l="0" t="0" r="8890" b="0"/>
            <wp:docPr id="1268831715" name="Kép 1" descr="A képen szöveg, sor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31715" name="Kép 1" descr="A képen szöveg, sor, Betűtípus, képernyőkép látható&#10;&#10;Automatikusan generált leírá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71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20F73" w14:textId="77777777" w:rsidR="00014011" w:rsidRDefault="00014011" w:rsidP="00014011">
      <w:pPr>
        <w:jc w:val="left"/>
      </w:pPr>
      <w:r>
        <w:br w:type="page"/>
      </w:r>
    </w:p>
    <w:p w14:paraId="6A37719C" w14:textId="77777777" w:rsidR="00014011" w:rsidRDefault="00014011" w:rsidP="00014011"/>
    <w:p w14:paraId="59B42896" w14:textId="77777777" w:rsidR="00014011" w:rsidRPr="00F60A19" w:rsidRDefault="00014011" w:rsidP="00014011"/>
    <w:p w14:paraId="6F85E326" w14:textId="77777777" w:rsidR="00014011" w:rsidRPr="00F60A19" w:rsidRDefault="00014011" w:rsidP="00014011">
      <w:pPr>
        <w:jc w:val="center"/>
        <w:rPr>
          <w:b/>
          <w:sz w:val="28"/>
          <w:szCs w:val="28"/>
        </w:rPr>
      </w:pPr>
      <w:r w:rsidRPr="00F60A19">
        <w:rPr>
          <w:b/>
          <w:sz w:val="28"/>
          <w:szCs w:val="28"/>
        </w:rPr>
        <w:t>Kitöltési utasítás a tesztelési forgatókönyvhöz</w:t>
      </w:r>
    </w:p>
    <w:p w14:paraId="7E681A3E" w14:textId="77777777" w:rsidR="00014011" w:rsidRPr="00F60A19" w:rsidRDefault="00014011" w:rsidP="00014011"/>
    <w:p w14:paraId="42377CCD" w14:textId="77777777" w:rsidR="00014011" w:rsidRPr="00F60A19" w:rsidRDefault="00014011" w:rsidP="00014011"/>
    <w:p w14:paraId="65BB946B" w14:textId="611A3F6A" w:rsidR="00014011" w:rsidRDefault="00014011">
      <w:pPr>
        <w:numPr>
          <w:ilvl w:val="0"/>
          <w:numId w:val="22"/>
        </w:numPr>
        <w:spacing w:after="120"/>
      </w:pPr>
      <w:r w:rsidRPr="00C37B56">
        <w:t>A tesztelési forgatókönyv fe</w:t>
      </w:r>
      <w:r w:rsidR="009F5F0F">
        <w:t>l</w:t>
      </w:r>
      <w:r w:rsidRPr="00C37B56">
        <w:t>adatait (rendszer neve, teszt típusa, tárgya, környezet, résztvevők, dátumok) a tényeknek, körülményeknek megfelelő módon kell kitölteni.</w:t>
      </w:r>
    </w:p>
    <w:p w14:paraId="6839C5CE" w14:textId="197D5CD1" w:rsidR="00014011" w:rsidRPr="00F60A19" w:rsidRDefault="00014011">
      <w:pPr>
        <w:numPr>
          <w:ilvl w:val="0"/>
          <w:numId w:val="22"/>
        </w:numPr>
        <w:spacing w:after="120"/>
      </w:pPr>
      <w:r w:rsidRPr="00F60A19">
        <w:t>A tesztelési forgatókönyv tartalmazza a minimálisan végrehajtandó tesztesetek adatait, de továbbiak is felvehetők.</w:t>
      </w:r>
    </w:p>
    <w:p w14:paraId="0B66501F" w14:textId="77777777" w:rsidR="00014011" w:rsidRPr="00F60A19" w:rsidRDefault="00014011">
      <w:pPr>
        <w:numPr>
          <w:ilvl w:val="0"/>
          <w:numId w:val="22"/>
        </w:numPr>
        <w:spacing w:after="120"/>
      </w:pPr>
      <w:r w:rsidRPr="00F60A19">
        <w:t>A „Teszteset azonosítója” egyedi, egyértelműen azonosítja a tervezett tesztesetet. A tesztelések elvégzését követően a Tesztelési naplóban ezen azonosító alapján található meg az adott teszteset végrehajtása során kapott eredmény, az esetleges hibák leírása.</w:t>
      </w:r>
    </w:p>
    <w:p w14:paraId="18A70472" w14:textId="224FEE62" w:rsidR="00C55AB1" w:rsidRPr="00F60A19" w:rsidRDefault="00C55AB1" w:rsidP="00C55AB1">
      <w:pPr>
        <w:numPr>
          <w:ilvl w:val="0"/>
          <w:numId w:val="22"/>
        </w:numPr>
        <w:spacing w:after="120"/>
      </w:pPr>
      <w:r w:rsidRPr="00F60A19">
        <w:t>A „</w:t>
      </w:r>
      <w:r>
        <w:t>Követelmény</w:t>
      </w:r>
      <w:r w:rsidRPr="00F60A19">
        <w:t xml:space="preserve"> azonosítója” azonosítja a teszteset</w:t>
      </w:r>
      <w:r>
        <w:t xml:space="preserve"> által vizsgált követelmény(eke)t</w:t>
      </w:r>
      <w:r w:rsidRPr="00F60A19">
        <w:t>. A tesztelés</w:t>
      </w:r>
      <w:r>
        <w:t xml:space="preserve"> teljességének értékeléséhez szükséges, hogy a funkcionális (eset</w:t>
      </w:r>
      <w:r w:rsidR="00BD6057">
        <w:t>l</w:t>
      </w:r>
      <w:r>
        <w:t>eg egyes nem-funkcionális) követelmények tesztesetekhez rendelése megtörténjen</w:t>
      </w:r>
      <w:r w:rsidRPr="00F60A19">
        <w:t>.</w:t>
      </w:r>
    </w:p>
    <w:p w14:paraId="6F1C7865" w14:textId="77777777" w:rsidR="00014011" w:rsidRPr="00F60A19" w:rsidRDefault="00014011">
      <w:pPr>
        <w:numPr>
          <w:ilvl w:val="0"/>
          <w:numId w:val="22"/>
        </w:numPr>
        <w:spacing w:after="120"/>
      </w:pPr>
      <w:r w:rsidRPr="00F60A19">
        <w:t>A „Teszteset leírása, tartalma, lépései” részletesen tartalmazzák a teszteset igazgatási megfogalmazását, annak tartalmát, végrehajtásának lépéseit, esetlegesen a tesztelt funkció eléréséhez szükséges menü- és almenüpontokat.</w:t>
      </w:r>
    </w:p>
    <w:p w14:paraId="3243B14E" w14:textId="77777777" w:rsidR="00014011" w:rsidRPr="00F60A19" w:rsidRDefault="00014011">
      <w:pPr>
        <w:numPr>
          <w:ilvl w:val="0"/>
          <w:numId w:val="22"/>
        </w:numPr>
        <w:spacing w:after="120"/>
      </w:pPr>
      <w:r w:rsidRPr="00F60A19">
        <w:t>Az „Input adatok” mezőben felsorolásra kerülnek azok az adatok, amelyekkel az adott teszteset végrehajtása tervezett.</w:t>
      </w:r>
    </w:p>
    <w:p w14:paraId="69F5C57D" w14:textId="6F78F9AB" w:rsidR="00014011" w:rsidRPr="00F60A19" w:rsidRDefault="00014011">
      <w:pPr>
        <w:numPr>
          <w:ilvl w:val="0"/>
          <w:numId w:val="22"/>
        </w:numPr>
        <w:spacing w:after="120"/>
      </w:pPr>
      <w:r w:rsidRPr="00F60A19">
        <w:t>Az „Elvárt eredmény” tartalmazza a tesztelt funkcióhoz, adott input adattal várt eredmény igazgatási megfogalmazását.</w:t>
      </w:r>
    </w:p>
    <w:p w14:paraId="14A6498B" w14:textId="77777777" w:rsidR="00014011" w:rsidRDefault="00014011" w:rsidP="00014011"/>
    <w:p w14:paraId="36C35B14" w14:textId="77777777" w:rsidR="009825B1" w:rsidRDefault="009825B1" w:rsidP="009825B1">
      <w:pPr>
        <w:spacing w:after="240"/>
      </w:pPr>
      <w:r w:rsidRPr="002C3183">
        <w:t>{TÖRLENDŐ_RÉSZ_VÉGE}</w:t>
      </w:r>
    </w:p>
    <w:p w14:paraId="4A601A02" w14:textId="7E05BA2F" w:rsidR="000F3840" w:rsidRDefault="000F3840">
      <w:pPr>
        <w:jc w:val="left"/>
      </w:pPr>
      <w:r>
        <w:br w:type="page"/>
      </w:r>
    </w:p>
    <w:p w14:paraId="3CC4A478" w14:textId="77777777" w:rsidR="00014011" w:rsidRDefault="00014011" w:rsidP="00014011"/>
    <w:p w14:paraId="1E868900" w14:textId="77777777" w:rsidR="00014011" w:rsidRPr="000E0161" w:rsidRDefault="00014011" w:rsidP="000E0161">
      <w:pPr>
        <w:pStyle w:val="Cmsor2"/>
        <w:rPr>
          <w:snapToGrid/>
        </w:rPr>
      </w:pPr>
      <w:bookmarkStart w:id="75" w:name="_Toc243219581"/>
      <w:bookmarkStart w:id="76" w:name="_Toc285450457"/>
      <w:bookmarkStart w:id="77" w:name="_Toc285722441"/>
      <w:bookmarkStart w:id="78" w:name="_Toc290014956"/>
      <w:bookmarkStart w:id="79" w:name="_Toc453768210"/>
      <w:bookmarkStart w:id="80" w:name="_Toc40966812"/>
      <w:bookmarkStart w:id="81" w:name="_Toc180675504"/>
      <w:r w:rsidRPr="000E0161">
        <w:rPr>
          <w:snapToGrid/>
        </w:rPr>
        <w:t>Tesztelési napló</w:t>
      </w:r>
      <w:bookmarkEnd w:id="75"/>
      <w:bookmarkEnd w:id="76"/>
      <w:bookmarkEnd w:id="77"/>
      <w:r w:rsidRPr="000E0161">
        <w:rPr>
          <w:snapToGrid/>
        </w:rPr>
        <w:t xml:space="preserve"> minta</w:t>
      </w:r>
      <w:bookmarkEnd w:id="78"/>
      <w:bookmarkEnd w:id="79"/>
      <w:bookmarkEnd w:id="80"/>
      <w:bookmarkEnd w:id="81"/>
    </w:p>
    <w:p w14:paraId="549ABE81" w14:textId="77777777" w:rsidR="009825B1" w:rsidRDefault="009825B1" w:rsidP="009825B1">
      <w:pPr>
        <w:spacing w:after="240"/>
        <w:rPr>
          <w:snapToGrid/>
        </w:rPr>
      </w:pPr>
      <w:r>
        <w:t>{TÖRLENDŐ_RÉSZ}</w:t>
      </w:r>
    </w:p>
    <w:p w14:paraId="2A42903B" w14:textId="1114CDAB" w:rsidR="00014011" w:rsidRPr="00237EB0" w:rsidRDefault="00014011" w:rsidP="00014011">
      <w:r>
        <w:t>A t</w:t>
      </w:r>
      <w:r w:rsidRPr="00237EB0">
        <w:t xml:space="preserve">esztelési </w:t>
      </w:r>
      <w:r>
        <w:t>napló</w:t>
      </w:r>
      <w:r w:rsidRPr="00237EB0">
        <w:t xml:space="preserve"> Excel-formátumban kerül átadásra</w:t>
      </w:r>
      <w:r w:rsidR="00B66EE1">
        <w:t xml:space="preserve"> (h</w:t>
      </w:r>
      <w:r w:rsidR="00B66EE1" w:rsidRPr="00014011">
        <w:t>a más a formátum, akkor azt itt jelölni</w:t>
      </w:r>
      <w:r w:rsidR="00B66EE1">
        <w:t xml:space="preserve"> kell,</w:t>
      </w:r>
      <w:r w:rsidR="00B66EE1" w:rsidRPr="00014011">
        <w:t xml:space="preserve"> és a mintaképet</w:t>
      </w:r>
      <w:r w:rsidR="00B66EE1">
        <w:t>,</w:t>
      </w:r>
      <w:r w:rsidR="00B66EE1" w:rsidRPr="00014011">
        <w:t xml:space="preserve"> kitöltési utasítást </w:t>
      </w:r>
      <w:r w:rsidR="008E23B3">
        <w:t>módosíta</w:t>
      </w:r>
      <w:r w:rsidR="00B66EE1">
        <w:t>ni</w:t>
      </w:r>
      <w:r w:rsidR="00B66EE1" w:rsidRPr="00014011">
        <w:t xml:space="preserve"> szükséges</w:t>
      </w:r>
      <w:r w:rsidR="00B66EE1">
        <w:t>)</w:t>
      </w:r>
      <w:r w:rsidRPr="00237EB0">
        <w:t>:</w:t>
      </w:r>
    </w:p>
    <w:p w14:paraId="692E5600" w14:textId="77777777" w:rsidR="00014011" w:rsidRDefault="00014011" w:rsidP="00014011"/>
    <w:p w14:paraId="31A63643" w14:textId="3CBC0294" w:rsidR="00014011" w:rsidRDefault="00D555B1" w:rsidP="00014011">
      <w:r>
        <w:rPr>
          <w:noProof/>
          <w:snapToGrid/>
        </w:rPr>
        <w:drawing>
          <wp:inline distT="0" distB="0" distL="0" distR="0" wp14:anchorId="13BBBA44" wp14:editId="2850268D">
            <wp:extent cx="8982710" cy="1943100"/>
            <wp:effectExtent l="0" t="0" r="8890" b="0"/>
            <wp:docPr id="732806445" name="Kép 2" descr="A képen szöveg, képernyőkép, sor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06445" name="Kép 2" descr="A képen szöveg, képernyőkép, sor, Betűtípus látható&#10;&#10;Automatikusan generált leírá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7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7045" w14:textId="77777777" w:rsidR="00014011" w:rsidRDefault="00014011" w:rsidP="00014011"/>
    <w:p w14:paraId="50EBEF4A" w14:textId="77777777" w:rsidR="00014011" w:rsidRDefault="00014011" w:rsidP="00014011"/>
    <w:p w14:paraId="0647DD20" w14:textId="77777777" w:rsidR="00014011" w:rsidRDefault="00014011" w:rsidP="00014011">
      <w:pPr>
        <w:jc w:val="left"/>
      </w:pPr>
      <w:r>
        <w:br w:type="page"/>
      </w:r>
    </w:p>
    <w:p w14:paraId="0DFAD60A" w14:textId="77777777" w:rsidR="00014011" w:rsidRDefault="00014011" w:rsidP="00014011"/>
    <w:p w14:paraId="6AF2070F" w14:textId="77777777" w:rsidR="00014011" w:rsidRPr="00F60A19" w:rsidRDefault="00014011" w:rsidP="00014011"/>
    <w:p w14:paraId="6205CAF3" w14:textId="77777777" w:rsidR="00014011" w:rsidRPr="00F60A19" w:rsidRDefault="00014011" w:rsidP="00014011">
      <w:pPr>
        <w:jc w:val="center"/>
        <w:rPr>
          <w:b/>
          <w:sz w:val="28"/>
          <w:szCs w:val="28"/>
        </w:rPr>
      </w:pPr>
      <w:r w:rsidRPr="00F60A19">
        <w:rPr>
          <w:b/>
          <w:sz w:val="28"/>
          <w:szCs w:val="28"/>
        </w:rPr>
        <w:t>Kitöltési utasítás a tesztelési naplóhoz</w:t>
      </w:r>
    </w:p>
    <w:p w14:paraId="1347B9E7" w14:textId="77777777" w:rsidR="00014011" w:rsidRPr="00F60A19" w:rsidRDefault="00014011" w:rsidP="00014011"/>
    <w:p w14:paraId="1DB95391" w14:textId="77777777" w:rsidR="00014011" w:rsidRPr="00F60A19" w:rsidRDefault="00014011" w:rsidP="00014011"/>
    <w:p w14:paraId="69C79FB7" w14:textId="3C0CB2EB" w:rsidR="00014011" w:rsidRDefault="00014011">
      <w:pPr>
        <w:numPr>
          <w:ilvl w:val="0"/>
          <w:numId w:val="23"/>
        </w:numPr>
        <w:spacing w:after="120"/>
      </w:pPr>
      <w:r w:rsidRPr="00A11C22">
        <w:t>A tesztelési napló fe</w:t>
      </w:r>
      <w:r w:rsidR="000F3840">
        <w:t>l</w:t>
      </w:r>
      <w:r w:rsidRPr="00A11C22">
        <w:t>adatait (rendszer neve, teszt típusa, tárgya, környezet, résztvevők, dátumok) a tesztelési jegyzőkönyvben szereplő adatokkal azonos módon kell kitölteni.</w:t>
      </w:r>
    </w:p>
    <w:p w14:paraId="2A47189B" w14:textId="0F0F0DAF" w:rsidR="00014011" w:rsidRPr="00F60A19" w:rsidRDefault="00014011">
      <w:pPr>
        <w:numPr>
          <w:ilvl w:val="0"/>
          <w:numId w:val="23"/>
        </w:numPr>
        <w:spacing w:after="120"/>
      </w:pPr>
      <w:r w:rsidRPr="00A11C22">
        <w:t>A tesztelési napló funkcionális listája (a teszteset leírása, tartalma, lépései oszlopban) minimálisan a tesztelési forgatókönyvben megadott teszteseteket (lehetőleg az ott megadott sorrend szerint) kell, hogy tartalmazza, de továbbiak is felvehetők.</w:t>
      </w:r>
    </w:p>
    <w:p w14:paraId="0487C615" w14:textId="62FF9DCA" w:rsidR="00014011" w:rsidRPr="00F60A19" w:rsidRDefault="00014011">
      <w:pPr>
        <w:numPr>
          <w:ilvl w:val="0"/>
          <w:numId w:val="23"/>
        </w:numPr>
        <w:spacing w:after="120"/>
        <w:ind w:left="357" w:hanging="357"/>
      </w:pPr>
      <w:r w:rsidRPr="00F60A19">
        <w:t>A „Teszteset azonosítója”, a</w:t>
      </w:r>
      <w:r w:rsidR="00D555B1">
        <w:t xml:space="preserve"> </w:t>
      </w:r>
      <w:r w:rsidR="00D555B1" w:rsidRPr="00F60A19">
        <w:t>„</w:t>
      </w:r>
      <w:r w:rsidR="00D555B1">
        <w:t>Követelmény</w:t>
      </w:r>
      <w:r w:rsidR="00D555B1" w:rsidRPr="00F60A19">
        <w:t xml:space="preserve"> azonosítója”</w:t>
      </w:r>
      <w:r w:rsidR="00D555B1">
        <w:t>, a</w:t>
      </w:r>
      <w:r w:rsidRPr="00F60A19">
        <w:t xml:space="preserve"> „Teszteset leírása, tartalma, lépései”</w:t>
      </w:r>
      <w:r w:rsidR="00D555B1">
        <w:t xml:space="preserve"> és</w:t>
      </w:r>
      <w:r w:rsidRPr="00F60A19">
        <w:t xml:space="preserve"> az „Elvárt eredmény” és az „Input adatok” mezők kitöltése a tesztelési forgatókönyvvel azonos módon történik.</w:t>
      </w:r>
    </w:p>
    <w:p w14:paraId="67C6C9F3" w14:textId="77777777" w:rsidR="00014011" w:rsidRPr="00F60A19" w:rsidRDefault="00014011">
      <w:pPr>
        <w:numPr>
          <w:ilvl w:val="0"/>
          <w:numId w:val="23"/>
        </w:numPr>
        <w:spacing w:after="120"/>
      </w:pPr>
      <w:r w:rsidRPr="00A11C22">
        <w:t>A „Kapott eredmény”, a „Feltárt hiba leírása” és a „Hiba típusa” a teszteset többszöri végrehajtása miatt alkalmanként eltérő lehet, ezért ezekből - egy tesztesethez kapcsolódóan - több sor is szerepelhet, annak megfelelően, ahányszor eltérő eredmény, esetleg eltérő hiba jelentkezett.</w:t>
      </w:r>
    </w:p>
    <w:p w14:paraId="503E6391" w14:textId="77777777" w:rsidR="00014011" w:rsidRPr="00F60A19" w:rsidRDefault="00014011">
      <w:pPr>
        <w:numPr>
          <w:ilvl w:val="0"/>
          <w:numId w:val="23"/>
        </w:numPr>
      </w:pPr>
      <w:r w:rsidRPr="00F60A19">
        <w:t xml:space="preserve">A hibatípust az alábbiak szerint kell kitölteni: </w:t>
      </w:r>
    </w:p>
    <w:p w14:paraId="047E87EC" w14:textId="634C4110" w:rsidR="00014011" w:rsidRPr="00F60A19" w:rsidRDefault="00014011" w:rsidP="00014011">
      <w:pPr>
        <w:tabs>
          <w:tab w:val="left" w:pos="1134"/>
          <w:tab w:val="left" w:pos="1560"/>
        </w:tabs>
        <w:ind w:left="709"/>
      </w:pPr>
      <w:r w:rsidRPr="00F60A19">
        <w:rPr>
          <w:bCs w:val="0"/>
        </w:rPr>
        <w:t>F</w:t>
      </w:r>
      <w:r w:rsidRPr="00F60A19">
        <w:rPr>
          <w:bCs w:val="0"/>
        </w:rPr>
        <w:tab/>
        <w:t>=</w:t>
      </w:r>
      <w:r w:rsidRPr="00F60A19">
        <w:rPr>
          <w:bCs w:val="0"/>
        </w:rPr>
        <w:tab/>
        <w:t>Formai hiba (a képernyőn vagy outputon megjelenő elhelyezési, ábrázolási hibák)</w:t>
      </w:r>
    </w:p>
    <w:p w14:paraId="05311ED6" w14:textId="77777777" w:rsidR="00014011" w:rsidRPr="00F60A19" w:rsidRDefault="00014011" w:rsidP="00014011">
      <w:pPr>
        <w:tabs>
          <w:tab w:val="left" w:pos="1134"/>
          <w:tab w:val="left" w:pos="1560"/>
        </w:tabs>
        <w:ind w:left="709"/>
        <w:rPr>
          <w:bCs w:val="0"/>
        </w:rPr>
      </w:pPr>
      <w:r w:rsidRPr="00F60A19">
        <w:rPr>
          <w:bCs w:val="0"/>
        </w:rPr>
        <w:t>K</w:t>
      </w:r>
      <w:r w:rsidRPr="00F60A19">
        <w:rPr>
          <w:bCs w:val="0"/>
        </w:rPr>
        <w:tab/>
        <w:t>=</w:t>
      </w:r>
      <w:r w:rsidRPr="00F60A19">
        <w:rPr>
          <w:bCs w:val="0"/>
        </w:rPr>
        <w:tab/>
        <w:t>Kezelési hiba (a megoldás nem felhasználóbarát, illetve van a megoldással egyenértékű jobb megoldás)</w:t>
      </w:r>
    </w:p>
    <w:p w14:paraId="4878B0C3" w14:textId="77777777" w:rsidR="00014011" w:rsidRPr="00F60A19" w:rsidRDefault="00014011" w:rsidP="00014011">
      <w:pPr>
        <w:tabs>
          <w:tab w:val="left" w:pos="1134"/>
          <w:tab w:val="left" w:pos="1560"/>
        </w:tabs>
        <w:ind w:left="709"/>
        <w:rPr>
          <w:bCs w:val="0"/>
        </w:rPr>
      </w:pPr>
      <w:r w:rsidRPr="00F60A19">
        <w:rPr>
          <w:bCs w:val="0"/>
        </w:rPr>
        <w:t>M</w:t>
      </w:r>
      <w:r w:rsidRPr="00F60A19">
        <w:rPr>
          <w:bCs w:val="0"/>
        </w:rPr>
        <w:tab/>
        <w:t>=</w:t>
      </w:r>
      <w:r w:rsidRPr="00F60A19">
        <w:rPr>
          <w:bCs w:val="0"/>
        </w:rPr>
        <w:tab/>
        <w:t>Működési hiba (nem a várt működést produkálja a program)</w:t>
      </w:r>
    </w:p>
    <w:p w14:paraId="59220B72" w14:textId="77777777" w:rsidR="00014011" w:rsidRPr="00F60A19" w:rsidRDefault="00014011" w:rsidP="00014011">
      <w:pPr>
        <w:tabs>
          <w:tab w:val="left" w:pos="1134"/>
          <w:tab w:val="left" w:pos="1560"/>
        </w:tabs>
        <w:ind w:left="709"/>
        <w:rPr>
          <w:bCs w:val="0"/>
        </w:rPr>
      </w:pPr>
      <w:r w:rsidRPr="00F60A19">
        <w:rPr>
          <w:bCs w:val="0"/>
        </w:rPr>
        <w:t>E</w:t>
      </w:r>
      <w:r w:rsidRPr="00F60A19">
        <w:rPr>
          <w:bCs w:val="0"/>
        </w:rPr>
        <w:tab/>
        <w:t>=</w:t>
      </w:r>
      <w:r w:rsidRPr="00F60A19">
        <w:rPr>
          <w:bCs w:val="0"/>
        </w:rPr>
        <w:tab/>
        <w:t>Elvi hiba (látszólag jól működik a program, de a működés nem felel meg a követelményeknek)</w:t>
      </w:r>
    </w:p>
    <w:p w14:paraId="0A1DEFC1" w14:textId="77777777" w:rsidR="00014011" w:rsidRPr="00F60A19" w:rsidRDefault="00014011" w:rsidP="00014011">
      <w:pPr>
        <w:tabs>
          <w:tab w:val="left" w:pos="1134"/>
          <w:tab w:val="left" w:pos="1560"/>
        </w:tabs>
        <w:ind w:left="709"/>
        <w:rPr>
          <w:bCs w:val="0"/>
        </w:rPr>
      </w:pPr>
      <w:r w:rsidRPr="00F60A19">
        <w:rPr>
          <w:bCs w:val="0"/>
        </w:rPr>
        <w:t>Z</w:t>
      </w:r>
      <w:r w:rsidRPr="00F60A19">
        <w:rPr>
          <w:bCs w:val="0"/>
        </w:rPr>
        <w:tab/>
        <w:t>=</w:t>
      </w:r>
      <w:r w:rsidRPr="00F60A19">
        <w:rPr>
          <w:bCs w:val="0"/>
        </w:rPr>
        <w:tab/>
        <w:t>Konzisztencia (a különböző helyeken megjelenő adatok és folyamatok kapcsolata nem megfelelő)</w:t>
      </w:r>
    </w:p>
    <w:p w14:paraId="398382B3" w14:textId="77777777" w:rsidR="00014011" w:rsidRPr="00F60A19" w:rsidRDefault="00014011" w:rsidP="00014011">
      <w:pPr>
        <w:tabs>
          <w:tab w:val="left" w:pos="1134"/>
          <w:tab w:val="left" w:pos="1560"/>
        </w:tabs>
        <w:spacing w:after="120"/>
        <w:ind w:left="709"/>
        <w:rPr>
          <w:bCs w:val="0"/>
        </w:rPr>
      </w:pPr>
      <w:r w:rsidRPr="00F60A19">
        <w:rPr>
          <w:bCs w:val="0"/>
        </w:rPr>
        <w:t>X</w:t>
      </w:r>
      <w:r w:rsidRPr="00F60A19">
        <w:rPr>
          <w:bCs w:val="0"/>
        </w:rPr>
        <w:tab/>
        <w:t>=</w:t>
      </w:r>
      <w:r w:rsidRPr="00F60A19">
        <w:rPr>
          <w:bCs w:val="0"/>
        </w:rPr>
        <w:tab/>
        <w:t>Egyéb hiba (minden olyan hiba, mely a fenti kategóriákba nem besorolható)</w:t>
      </w:r>
    </w:p>
    <w:p w14:paraId="0539E0BA" w14:textId="77777777" w:rsidR="00014011" w:rsidRPr="00F60A19" w:rsidRDefault="00014011">
      <w:pPr>
        <w:numPr>
          <w:ilvl w:val="0"/>
          <w:numId w:val="23"/>
        </w:numPr>
      </w:pPr>
      <w:r w:rsidRPr="00F60A19">
        <w:t>A „Tesztfutások száma / összesen” mező tartalmazza a teszteset összes ismétléseinek számát. A „Tesztfutások száma / sikeresek” mezőben azon tesztfutások száma szerepel, amikor az elvárt és a kapott eredmény egyezett. A „Tesztfutások száma / sikertelenek” a hibákat eredményező tesztfutások számát jelenti.</w:t>
      </w:r>
    </w:p>
    <w:p w14:paraId="2950A3C3" w14:textId="7F68F36D" w:rsidR="009825B1" w:rsidRDefault="009825B1" w:rsidP="009A0BE1">
      <w:pPr>
        <w:spacing w:after="240"/>
      </w:pPr>
      <w:r w:rsidRPr="002C3183">
        <w:t>{TÖRLENDŐ_RÉSZ_VÉGE}</w:t>
      </w:r>
    </w:p>
    <w:sectPr w:rsidR="009825B1" w:rsidSect="00D513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6840" w:h="11907" w:orient="landscape" w:code="9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7894" w14:textId="77777777" w:rsidR="003C150A" w:rsidRDefault="003C150A">
      <w:r>
        <w:separator/>
      </w:r>
    </w:p>
    <w:p w14:paraId="05FAB1E4" w14:textId="77777777" w:rsidR="003C150A" w:rsidRDefault="003C150A"/>
    <w:p w14:paraId="7D872F7F" w14:textId="77777777" w:rsidR="003C150A" w:rsidRDefault="003C150A" w:rsidP="00955AF6"/>
    <w:p w14:paraId="463619C4" w14:textId="77777777" w:rsidR="003C150A" w:rsidRDefault="003C150A" w:rsidP="00955AF6"/>
  </w:endnote>
  <w:endnote w:type="continuationSeparator" w:id="0">
    <w:p w14:paraId="75A74F38" w14:textId="77777777" w:rsidR="003C150A" w:rsidRDefault="003C150A">
      <w:r>
        <w:continuationSeparator/>
      </w:r>
    </w:p>
    <w:p w14:paraId="2E96FBD3" w14:textId="77777777" w:rsidR="003C150A" w:rsidRDefault="003C150A"/>
    <w:p w14:paraId="71479774" w14:textId="77777777" w:rsidR="003C150A" w:rsidRDefault="003C150A" w:rsidP="00955AF6"/>
    <w:p w14:paraId="628A3A1F" w14:textId="77777777" w:rsidR="003C150A" w:rsidRDefault="003C150A" w:rsidP="00955AF6"/>
  </w:endnote>
  <w:endnote w:type="continuationNotice" w:id="1">
    <w:p w14:paraId="3A7CE5AB" w14:textId="77777777" w:rsidR="003C150A" w:rsidRDefault="003C1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E9AD" w14:textId="77777777" w:rsidR="001917A7" w:rsidRPr="00C9085B" w:rsidRDefault="001917A7" w:rsidP="001917A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>
      <w:rPr>
        <w:rStyle w:val="Oldalszm"/>
        <w:rFonts w:ascii="Calibri Light" w:hAnsi="Calibri Light"/>
        <w:sz w:val="20"/>
      </w:rPr>
      <w:t>8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>
      <w:rPr>
        <w:rStyle w:val="Oldalszm"/>
        <w:rFonts w:ascii="Calibri Light" w:hAnsi="Calibri Light"/>
        <w:sz w:val="20"/>
      </w:rPr>
      <w:t>13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  <w:p w14:paraId="28C63626" w14:textId="15C89842" w:rsidR="001917A7" w:rsidRPr="001917A7" w:rsidRDefault="001917A7" w:rsidP="001917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2719870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975434A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6E32" w14:textId="77777777" w:rsidR="003C150A" w:rsidRDefault="003C150A">
      <w:r>
        <w:separator/>
      </w:r>
    </w:p>
    <w:p w14:paraId="24DF568C" w14:textId="77777777" w:rsidR="003C150A" w:rsidRDefault="003C150A"/>
    <w:p w14:paraId="2707FF4B" w14:textId="77777777" w:rsidR="003C150A" w:rsidRDefault="003C150A" w:rsidP="00955AF6"/>
    <w:p w14:paraId="78D9B031" w14:textId="77777777" w:rsidR="003C150A" w:rsidRDefault="003C150A" w:rsidP="00955AF6"/>
  </w:footnote>
  <w:footnote w:type="continuationSeparator" w:id="0">
    <w:p w14:paraId="5F454CBA" w14:textId="77777777" w:rsidR="003C150A" w:rsidRDefault="003C150A">
      <w:r>
        <w:continuationSeparator/>
      </w:r>
    </w:p>
    <w:p w14:paraId="009D7303" w14:textId="77777777" w:rsidR="003C150A" w:rsidRDefault="003C150A"/>
    <w:p w14:paraId="3351DBBC" w14:textId="77777777" w:rsidR="003C150A" w:rsidRDefault="003C150A" w:rsidP="00955AF6"/>
    <w:p w14:paraId="66678420" w14:textId="77777777" w:rsidR="003C150A" w:rsidRDefault="003C150A" w:rsidP="00955AF6"/>
  </w:footnote>
  <w:footnote w:type="continuationNotice" w:id="1">
    <w:p w14:paraId="63A9D35C" w14:textId="77777777" w:rsidR="003C150A" w:rsidRDefault="003C1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06BE" w14:textId="77777777" w:rsidR="001917A7" w:rsidRPr="00BE594F" w:rsidRDefault="001917A7" w:rsidP="001917A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38601E1C" wp14:editId="5A6FF84E">
          <wp:extent cx="1211580" cy="248085"/>
          <wp:effectExtent l="0" t="0" r="0" b="0"/>
          <wp:docPr id="173163856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94F">
      <w:rPr>
        <w:rFonts w:ascii="Calibri Light" w:hAnsi="Calibri Light"/>
      </w:rPr>
      <w:tab/>
    </w:r>
  </w:p>
  <w:p w14:paraId="54E38B34" w14:textId="7ECAC374" w:rsidR="001917A7" w:rsidRPr="00C9085B" w:rsidRDefault="00000000" w:rsidP="001917A7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830863882"/>
        <w:placeholder>
          <w:docPart w:val="C9E3F9F865D849668F9AE9B7CBE07569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917A7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1917A7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1917A7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1917A7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18B16A4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276FA4C2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FD8730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27B4324A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901D7A"/>
    <w:multiLevelType w:val="hybridMultilevel"/>
    <w:tmpl w:val="0F6CF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4EB5"/>
    <w:multiLevelType w:val="hybridMultilevel"/>
    <w:tmpl w:val="97E84A90"/>
    <w:lvl w:ilvl="0" w:tplc="0DD2A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13DE"/>
    <w:multiLevelType w:val="hybridMultilevel"/>
    <w:tmpl w:val="C91CD7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63EA"/>
    <w:multiLevelType w:val="hybridMultilevel"/>
    <w:tmpl w:val="914C8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69FA"/>
    <w:multiLevelType w:val="hybridMultilevel"/>
    <w:tmpl w:val="D0B2E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474CB"/>
    <w:multiLevelType w:val="hybridMultilevel"/>
    <w:tmpl w:val="ABF8E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E06C6"/>
    <w:multiLevelType w:val="hybridMultilevel"/>
    <w:tmpl w:val="14125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02039"/>
    <w:multiLevelType w:val="hybridMultilevel"/>
    <w:tmpl w:val="A43A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E4F34"/>
    <w:multiLevelType w:val="hybridMultilevel"/>
    <w:tmpl w:val="94029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0357C"/>
    <w:multiLevelType w:val="hybridMultilevel"/>
    <w:tmpl w:val="27E60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22306"/>
    <w:multiLevelType w:val="hybridMultilevel"/>
    <w:tmpl w:val="BA80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5077"/>
    <w:multiLevelType w:val="hybridMultilevel"/>
    <w:tmpl w:val="46CA0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D244C"/>
    <w:multiLevelType w:val="hybridMultilevel"/>
    <w:tmpl w:val="661A5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E7581"/>
    <w:multiLevelType w:val="multilevel"/>
    <w:tmpl w:val="602AC41A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282266F"/>
    <w:multiLevelType w:val="hybridMultilevel"/>
    <w:tmpl w:val="369A0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95E8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14A5AEB"/>
    <w:multiLevelType w:val="hybridMultilevel"/>
    <w:tmpl w:val="5478D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4593D"/>
    <w:multiLevelType w:val="hybridMultilevel"/>
    <w:tmpl w:val="AA9CA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21" w15:restartNumberingAfterBreak="0">
    <w:nsid w:val="6265195E"/>
    <w:multiLevelType w:val="hybridMultilevel"/>
    <w:tmpl w:val="C86433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C0478"/>
    <w:multiLevelType w:val="hybridMultilevel"/>
    <w:tmpl w:val="4538E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F3967"/>
    <w:multiLevelType w:val="hybridMultilevel"/>
    <w:tmpl w:val="AA46F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15"/>
  </w:num>
  <w:num w:numId="3" w16cid:durableId="1509101535">
    <w:abstractNumId w:val="20"/>
  </w:num>
  <w:num w:numId="4" w16cid:durableId="866865923">
    <w:abstractNumId w:val="7"/>
  </w:num>
  <w:num w:numId="5" w16cid:durableId="1881821163">
    <w:abstractNumId w:val="10"/>
  </w:num>
  <w:num w:numId="6" w16cid:durableId="590355632">
    <w:abstractNumId w:val="18"/>
  </w:num>
  <w:num w:numId="7" w16cid:durableId="91247180">
    <w:abstractNumId w:val="1"/>
  </w:num>
  <w:num w:numId="8" w16cid:durableId="1949727368">
    <w:abstractNumId w:val="8"/>
  </w:num>
  <w:num w:numId="9" w16cid:durableId="961613373">
    <w:abstractNumId w:val="22"/>
  </w:num>
  <w:num w:numId="10" w16cid:durableId="576981156">
    <w:abstractNumId w:val="12"/>
  </w:num>
  <w:num w:numId="11" w16cid:durableId="854853233">
    <w:abstractNumId w:val="14"/>
  </w:num>
  <w:num w:numId="12" w16cid:durableId="54747946">
    <w:abstractNumId w:val="9"/>
  </w:num>
  <w:num w:numId="13" w16cid:durableId="364329850">
    <w:abstractNumId w:val="23"/>
  </w:num>
  <w:num w:numId="14" w16cid:durableId="1914578926">
    <w:abstractNumId w:val="6"/>
  </w:num>
  <w:num w:numId="15" w16cid:durableId="597444300">
    <w:abstractNumId w:val="16"/>
  </w:num>
  <w:num w:numId="16" w16cid:durableId="1878929736">
    <w:abstractNumId w:val="21"/>
  </w:num>
  <w:num w:numId="17" w16cid:durableId="1544978383">
    <w:abstractNumId w:val="3"/>
  </w:num>
  <w:num w:numId="18" w16cid:durableId="1677150653">
    <w:abstractNumId w:val="4"/>
  </w:num>
  <w:num w:numId="19" w16cid:durableId="564291978">
    <w:abstractNumId w:val="11"/>
  </w:num>
  <w:num w:numId="20" w16cid:durableId="1609702239">
    <w:abstractNumId w:val="13"/>
  </w:num>
  <w:num w:numId="21" w16cid:durableId="1208639851">
    <w:abstractNumId w:val="5"/>
  </w:num>
  <w:num w:numId="22" w16cid:durableId="1754011852">
    <w:abstractNumId w:val="17"/>
  </w:num>
  <w:num w:numId="23" w16cid:durableId="419496917">
    <w:abstractNumId w:val="2"/>
  </w:num>
  <w:num w:numId="24" w16cid:durableId="1971813045">
    <w:abstractNumId w:val="15"/>
  </w:num>
  <w:num w:numId="25" w16cid:durableId="1583564156">
    <w:abstractNumId w:val="15"/>
  </w:num>
  <w:num w:numId="26" w16cid:durableId="305162404">
    <w:abstractNumId w:val="15"/>
  </w:num>
  <w:num w:numId="27" w16cid:durableId="540561230">
    <w:abstractNumId w:val="15"/>
  </w:num>
  <w:num w:numId="28" w16cid:durableId="802382198">
    <w:abstractNumId w:val="15"/>
  </w:num>
  <w:num w:numId="29" w16cid:durableId="117029040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4011"/>
    <w:rsid w:val="000167CC"/>
    <w:rsid w:val="000177A3"/>
    <w:rsid w:val="00017D1A"/>
    <w:rsid w:val="000202BD"/>
    <w:rsid w:val="00022403"/>
    <w:rsid w:val="00024D4D"/>
    <w:rsid w:val="00034F1D"/>
    <w:rsid w:val="00040FEF"/>
    <w:rsid w:val="00042629"/>
    <w:rsid w:val="000452FE"/>
    <w:rsid w:val="0004576C"/>
    <w:rsid w:val="0004597C"/>
    <w:rsid w:val="00046BF7"/>
    <w:rsid w:val="000470E9"/>
    <w:rsid w:val="00050DB1"/>
    <w:rsid w:val="000543D4"/>
    <w:rsid w:val="000575F4"/>
    <w:rsid w:val="00061585"/>
    <w:rsid w:val="000655B7"/>
    <w:rsid w:val="00066BD8"/>
    <w:rsid w:val="0007008E"/>
    <w:rsid w:val="00073EC6"/>
    <w:rsid w:val="0007406A"/>
    <w:rsid w:val="00075225"/>
    <w:rsid w:val="000761DF"/>
    <w:rsid w:val="00076683"/>
    <w:rsid w:val="0008186D"/>
    <w:rsid w:val="00081E1D"/>
    <w:rsid w:val="000835CD"/>
    <w:rsid w:val="0008373E"/>
    <w:rsid w:val="00083DB9"/>
    <w:rsid w:val="00086F6A"/>
    <w:rsid w:val="00092E7B"/>
    <w:rsid w:val="000933DB"/>
    <w:rsid w:val="000961E4"/>
    <w:rsid w:val="000A0704"/>
    <w:rsid w:val="000A0F62"/>
    <w:rsid w:val="000A145D"/>
    <w:rsid w:val="000A5E2C"/>
    <w:rsid w:val="000B7902"/>
    <w:rsid w:val="000C0F71"/>
    <w:rsid w:val="000C1EAA"/>
    <w:rsid w:val="000C42AD"/>
    <w:rsid w:val="000C44A3"/>
    <w:rsid w:val="000C4C80"/>
    <w:rsid w:val="000C4CAC"/>
    <w:rsid w:val="000C534B"/>
    <w:rsid w:val="000D4DB6"/>
    <w:rsid w:val="000D5695"/>
    <w:rsid w:val="000D66F7"/>
    <w:rsid w:val="000E0161"/>
    <w:rsid w:val="000E51CA"/>
    <w:rsid w:val="000E6DE0"/>
    <w:rsid w:val="000F3840"/>
    <w:rsid w:val="000F43C3"/>
    <w:rsid w:val="001024E4"/>
    <w:rsid w:val="001044FB"/>
    <w:rsid w:val="001048DC"/>
    <w:rsid w:val="001048EE"/>
    <w:rsid w:val="001203CC"/>
    <w:rsid w:val="00120772"/>
    <w:rsid w:val="00123D79"/>
    <w:rsid w:val="0012668C"/>
    <w:rsid w:val="001275AF"/>
    <w:rsid w:val="00127A2C"/>
    <w:rsid w:val="001314D1"/>
    <w:rsid w:val="00132D2B"/>
    <w:rsid w:val="00132E7F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82E9E"/>
    <w:rsid w:val="0018550F"/>
    <w:rsid w:val="001917A7"/>
    <w:rsid w:val="00192889"/>
    <w:rsid w:val="00197560"/>
    <w:rsid w:val="001A0D2D"/>
    <w:rsid w:val="001A16FA"/>
    <w:rsid w:val="001A170B"/>
    <w:rsid w:val="001A454E"/>
    <w:rsid w:val="001A5764"/>
    <w:rsid w:val="001A59CB"/>
    <w:rsid w:val="001A5B14"/>
    <w:rsid w:val="001A7E9B"/>
    <w:rsid w:val="001B099F"/>
    <w:rsid w:val="001B21EE"/>
    <w:rsid w:val="001B47BE"/>
    <w:rsid w:val="001C046C"/>
    <w:rsid w:val="001C0AFE"/>
    <w:rsid w:val="001C2CC1"/>
    <w:rsid w:val="001C3751"/>
    <w:rsid w:val="001C49F1"/>
    <w:rsid w:val="001D05A5"/>
    <w:rsid w:val="001D55BD"/>
    <w:rsid w:val="001D739E"/>
    <w:rsid w:val="001D7602"/>
    <w:rsid w:val="001E11A1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26594"/>
    <w:rsid w:val="00230933"/>
    <w:rsid w:val="00231B25"/>
    <w:rsid w:val="002362BA"/>
    <w:rsid w:val="002364E8"/>
    <w:rsid w:val="002403A9"/>
    <w:rsid w:val="0024082C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910F5"/>
    <w:rsid w:val="00293978"/>
    <w:rsid w:val="00293E58"/>
    <w:rsid w:val="0029647B"/>
    <w:rsid w:val="002A2E27"/>
    <w:rsid w:val="002A4D03"/>
    <w:rsid w:val="002A7564"/>
    <w:rsid w:val="002B28E4"/>
    <w:rsid w:val="002B338E"/>
    <w:rsid w:val="002B3390"/>
    <w:rsid w:val="002B6A20"/>
    <w:rsid w:val="002C2098"/>
    <w:rsid w:val="002C3183"/>
    <w:rsid w:val="002C3679"/>
    <w:rsid w:val="002C578C"/>
    <w:rsid w:val="002D1997"/>
    <w:rsid w:val="002D330D"/>
    <w:rsid w:val="002D6647"/>
    <w:rsid w:val="002D6C6E"/>
    <w:rsid w:val="002D7683"/>
    <w:rsid w:val="002E17BD"/>
    <w:rsid w:val="002E4819"/>
    <w:rsid w:val="002F0458"/>
    <w:rsid w:val="002F0A70"/>
    <w:rsid w:val="002F1F35"/>
    <w:rsid w:val="002F52C0"/>
    <w:rsid w:val="002F5F19"/>
    <w:rsid w:val="0030303C"/>
    <w:rsid w:val="00304184"/>
    <w:rsid w:val="00307386"/>
    <w:rsid w:val="00307F45"/>
    <w:rsid w:val="00312276"/>
    <w:rsid w:val="003141DE"/>
    <w:rsid w:val="0032035F"/>
    <w:rsid w:val="00321CBD"/>
    <w:rsid w:val="003252DC"/>
    <w:rsid w:val="0032658C"/>
    <w:rsid w:val="003311D6"/>
    <w:rsid w:val="00331B83"/>
    <w:rsid w:val="00332D03"/>
    <w:rsid w:val="00333D4B"/>
    <w:rsid w:val="00334A2B"/>
    <w:rsid w:val="00336799"/>
    <w:rsid w:val="00340313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82A3E"/>
    <w:rsid w:val="003900AD"/>
    <w:rsid w:val="0039176F"/>
    <w:rsid w:val="00392CD6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150A"/>
    <w:rsid w:val="003C2A2A"/>
    <w:rsid w:val="003C3D33"/>
    <w:rsid w:val="003C46CF"/>
    <w:rsid w:val="003C5566"/>
    <w:rsid w:val="003D0DD7"/>
    <w:rsid w:val="003D38BB"/>
    <w:rsid w:val="003D4359"/>
    <w:rsid w:val="003E2E59"/>
    <w:rsid w:val="003E39B6"/>
    <w:rsid w:val="003E3EB4"/>
    <w:rsid w:val="003E721B"/>
    <w:rsid w:val="003F1B0E"/>
    <w:rsid w:val="003F1C97"/>
    <w:rsid w:val="003F3DB1"/>
    <w:rsid w:val="003F446B"/>
    <w:rsid w:val="003F4CDB"/>
    <w:rsid w:val="003F5CF5"/>
    <w:rsid w:val="0040128D"/>
    <w:rsid w:val="004067A6"/>
    <w:rsid w:val="00413503"/>
    <w:rsid w:val="0041594F"/>
    <w:rsid w:val="00415FBD"/>
    <w:rsid w:val="004212CF"/>
    <w:rsid w:val="00424596"/>
    <w:rsid w:val="00425E20"/>
    <w:rsid w:val="00426FBC"/>
    <w:rsid w:val="004317FD"/>
    <w:rsid w:val="00432431"/>
    <w:rsid w:val="00433BAC"/>
    <w:rsid w:val="004376E8"/>
    <w:rsid w:val="00437A05"/>
    <w:rsid w:val="00437B1E"/>
    <w:rsid w:val="00437B3B"/>
    <w:rsid w:val="00443132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1560"/>
    <w:rsid w:val="00485F01"/>
    <w:rsid w:val="00487814"/>
    <w:rsid w:val="00490CE2"/>
    <w:rsid w:val="004949F5"/>
    <w:rsid w:val="0049543F"/>
    <w:rsid w:val="00496974"/>
    <w:rsid w:val="004A0DCA"/>
    <w:rsid w:val="004A37C0"/>
    <w:rsid w:val="004A44F9"/>
    <w:rsid w:val="004A5F06"/>
    <w:rsid w:val="004A733B"/>
    <w:rsid w:val="004A7D10"/>
    <w:rsid w:val="004B35E0"/>
    <w:rsid w:val="004B5793"/>
    <w:rsid w:val="004C0D1E"/>
    <w:rsid w:val="004C1D4A"/>
    <w:rsid w:val="004D6522"/>
    <w:rsid w:val="004D7B34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E57"/>
    <w:rsid w:val="004F7F30"/>
    <w:rsid w:val="00500CA5"/>
    <w:rsid w:val="005029E8"/>
    <w:rsid w:val="00502A9D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4CDC"/>
    <w:rsid w:val="00527841"/>
    <w:rsid w:val="00527E34"/>
    <w:rsid w:val="00532263"/>
    <w:rsid w:val="005322FE"/>
    <w:rsid w:val="00541103"/>
    <w:rsid w:val="00541DFE"/>
    <w:rsid w:val="005452A0"/>
    <w:rsid w:val="005469BF"/>
    <w:rsid w:val="005472EB"/>
    <w:rsid w:val="00547DA2"/>
    <w:rsid w:val="00556DD5"/>
    <w:rsid w:val="00557FCD"/>
    <w:rsid w:val="00563375"/>
    <w:rsid w:val="00563724"/>
    <w:rsid w:val="00570F35"/>
    <w:rsid w:val="0057351E"/>
    <w:rsid w:val="00573789"/>
    <w:rsid w:val="00573DD7"/>
    <w:rsid w:val="00577305"/>
    <w:rsid w:val="00580CDF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39AC"/>
    <w:rsid w:val="005D4A3C"/>
    <w:rsid w:val="005D4D41"/>
    <w:rsid w:val="005D5192"/>
    <w:rsid w:val="005D6A29"/>
    <w:rsid w:val="005E3375"/>
    <w:rsid w:val="005E525D"/>
    <w:rsid w:val="005E70AA"/>
    <w:rsid w:val="005F5EE6"/>
    <w:rsid w:val="005F72E0"/>
    <w:rsid w:val="005F7FF0"/>
    <w:rsid w:val="00600F60"/>
    <w:rsid w:val="006023AF"/>
    <w:rsid w:val="00604934"/>
    <w:rsid w:val="0061015E"/>
    <w:rsid w:val="00611D85"/>
    <w:rsid w:val="006179C8"/>
    <w:rsid w:val="00623895"/>
    <w:rsid w:val="006244C4"/>
    <w:rsid w:val="0062535A"/>
    <w:rsid w:val="00625E13"/>
    <w:rsid w:val="006262E9"/>
    <w:rsid w:val="00626F2B"/>
    <w:rsid w:val="00631763"/>
    <w:rsid w:val="00636F89"/>
    <w:rsid w:val="00641805"/>
    <w:rsid w:val="006440B0"/>
    <w:rsid w:val="006449A1"/>
    <w:rsid w:val="006466C2"/>
    <w:rsid w:val="00646EB4"/>
    <w:rsid w:val="00650DBC"/>
    <w:rsid w:val="00650F25"/>
    <w:rsid w:val="006513D3"/>
    <w:rsid w:val="00651521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215E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401"/>
    <w:rsid w:val="006F363D"/>
    <w:rsid w:val="006F3EAC"/>
    <w:rsid w:val="006F49FF"/>
    <w:rsid w:val="006F4BEC"/>
    <w:rsid w:val="006F4C66"/>
    <w:rsid w:val="006F6ACA"/>
    <w:rsid w:val="007024A3"/>
    <w:rsid w:val="007119D5"/>
    <w:rsid w:val="00713860"/>
    <w:rsid w:val="00720AD2"/>
    <w:rsid w:val="00720C56"/>
    <w:rsid w:val="007238C1"/>
    <w:rsid w:val="00725942"/>
    <w:rsid w:val="007308A3"/>
    <w:rsid w:val="00734B89"/>
    <w:rsid w:val="00737C78"/>
    <w:rsid w:val="00740D92"/>
    <w:rsid w:val="00745A32"/>
    <w:rsid w:val="0075087F"/>
    <w:rsid w:val="00752C2B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9CA"/>
    <w:rsid w:val="007867EB"/>
    <w:rsid w:val="00790104"/>
    <w:rsid w:val="00794648"/>
    <w:rsid w:val="00794889"/>
    <w:rsid w:val="00796E43"/>
    <w:rsid w:val="007A2757"/>
    <w:rsid w:val="007A6555"/>
    <w:rsid w:val="007A6635"/>
    <w:rsid w:val="007A663E"/>
    <w:rsid w:val="007A743A"/>
    <w:rsid w:val="007B3C87"/>
    <w:rsid w:val="007B5B1A"/>
    <w:rsid w:val="007B62CA"/>
    <w:rsid w:val="007B710C"/>
    <w:rsid w:val="007C1FF8"/>
    <w:rsid w:val="007C3631"/>
    <w:rsid w:val="007C5EE2"/>
    <w:rsid w:val="007D67D9"/>
    <w:rsid w:val="007D6960"/>
    <w:rsid w:val="007E443D"/>
    <w:rsid w:val="007E51D3"/>
    <w:rsid w:val="007F0A13"/>
    <w:rsid w:val="007F2F17"/>
    <w:rsid w:val="007F6174"/>
    <w:rsid w:val="007F7937"/>
    <w:rsid w:val="00800F6A"/>
    <w:rsid w:val="00802A89"/>
    <w:rsid w:val="008040DE"/>
    <w:rsid w:val="008140D3"/>
    <w:rsid w:val="008164BA"/>
    <w:rsid w:val="00822906"/>
    <w:rsid w:val="008264F3"/>
    <w:rsid w:val="008270FE"/>
    <w:rsid w:val="00830BE6"/>
    <w:rsid w:val="00835638"/>
    <w:rsid w:val="00840F4F"/>
    <w:rsid w:val="008412D3"/>
    <w:rsid w:val="0084150B"/>
    <w:rsid w:val="00843262"/>
    <w:rsid w:val="008440D5"/>
    <w:rsid w:val="00845020"/>
    <w:rsid w:val="00845358"/>
    <w:rsid w:val="00851805"/>
    <w:rsid w:val="00852F30"/>
    <w:rsid w:val="00853887"/>
    <w:rsid w:val="00854C9E"/>
    <w:rsid w:val="00856B1A"/>
    <w:rsid w:val="00860022"/>
    <w:rsid w:val="0086358F"/>
    <w:rsid w:val="0086363F"/>
    <w:rsid w:val="008667A4"/>
    <w:rsid w:val="008707EA"/>
    <w:rsid w:val="0087264F"/>
    <w:rsid w:val="00872EA0"/>
    <w:rsid w:val="008779CC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23B3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0CF9"/>
    <w:rsid w:val="0093127E"/>
    <w:rsid w:val="00935878"/>
    <w:rsid w:val="00936279"/>
    <w:rsid w:val="00936D67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25B1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0BE1"/>
    <w:rsid w:val="009A4BC8"/>
    <w:rsid w:val="009A63A6"/>
    <w:rsid w:val="009B39E6"/>
    <w:rsid w:val="009B6B28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F06D2"/>
    <w:rsid w:val="009F260D"/>
    <w:rsid w:val="009F4908"/>
    <w:rsid w:val="009F4B00"/>
    <w:rsid w:val="009F5F0F"/>
    <w:rsid w:val="009F67F2"/>
    <w:rsid w:val="009F6D58"/>
    <w:rsid w:val="00A03883"/>
    <w:rsid w:val="00A0656A"/>
    <w:rsid w:val="00A07167"/>
    <w:rsid w:val="00A20FBA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22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67060"/>
    <w:rsid w:val="00A70787"/>
    <w:rsid w:val="00A73263"/>
    <w:rsid w:val="00A73DBA"/>
    <w:rsid w:val="00A814CC"/>
    <w:rsid w:val="00A81557"/>
    <w:rsid w:val="00A8412F"/>
    <w:rsid w:val="00A951D4"/>
    <w:rsid w:val="00AA2F07"/>
    <w:rsid w:val="00AA34F7"/>
    <w:rsid w:val="00AA4B5E"/>
    <w:rsid w:val="00AA535A"/>
    <w:rsid w:val="00AA5CCE"/>
    <w:rsid w:val="00AB3773"/>
    <w:rsid w:val="00AC1072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4273"/>
    <w:rsid w:val="00AD5DCF"/>
    <w:rsid w:val="00AD6D0C"/>
    <w:rsid w:val="00AE1C2C"/>
    <w:rsid w:val="00AE3BC0"/>
    <w:rsid w:val="00AE4892"/>
    <w:rsid w:val="00AE6291"/>
    <w:rsid w:val="00AF3DE9"/>
    <w:rsid w:val="00AF4400"/>
    <w:rsid w:val="00AF7366"/>
    <w:rsid w:val="00AF7A18"/>
    <w:rsid w:val="00B00713"/>
    <w:rsid w:val="00B026A2"/>
    <w:rsid w:val="00B0376C"/>
    <w:rsid w:val="00B06A72"/>
    <w:rsid w:val="00B101DE"/>
    <w:rsid w:val="00B1061E"/>
    <w:rsid w:val="00B13619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0950"/>
    <w:rsid w:val="00B413E3"/>
    <w:rsid w:val="00B424C6"/>
    <w:rsid w:val="00B4376C"/>
    <w:rsid w:val="00B45CCE"/>
    <w:rsid w:val="00B503FC"/>
    <w:rsid w:val="00B5056B"/>
    <w:rsid w:val="00B571FE"/>
    <w:rsid w:val="00B626C4"/>
    <w:rsid w:val="00B66EE1"/>
    <w:rsid w:val="00B7187A"/>
    <w:rsid w:val="00B74209"/>
    <w:rsid w:val="00B74867"/>
    <w:rsid w:val="00B77C43"/>
    <w:rsid w:val="00B867DC"/>
    <w:rsid w:val="00B912F0"/>
    <w:rsid w:val="00B92534"/>
    <w:rsid w:val="00B95AA4"/>
    <w:rsid w:val="00B9765A"/>
    <w:rsid w:val="00B97E99"/>
    <w:rsid w:val="00BA4208"/>
    <w:rsid w:val="00BA65AF"/>
    <w:rsid w:val="00BA6DE5"/>
    <w:rsid w:val="00BB01FC"/>
    <w:rsid w:val="00BB2E58"/>
    <w:rsid w:val="00BB5A0B"/>
    <w:rsid w:val="00BB6683"/>
    <w:rsid w:val="00BB7D24"/>
    <w:rsid w:val="00BB7FF4"/>
    <w:rsid w:val="00BC6CCF"/>
    <w:rsid w:val="00BC6D5B"/>
    <w:rsid w:val="00BD5415"/>
    <w:rsid w:val="00BD59D7"/>
    <w:rsid w:val="00BD6057"/>
    <w:rsid w:val="00BE0DBE"/>
    <w:rsid w:val="00BE34FA"/>
    <w:rsid w:val="00BE522F"/>
    <w:rsid w:val="00BE594F"/>
    <w:rsid w:val="00BE7BC3"/>
    <w:rsid w:val="00BF4892"/>
    <w:rsid w:val="00C02CDE"/>
    <w:rsid w:val="00C033FB"/>
    <w:rsid w:val="00C03BD1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30BC9"/>
    <w:rsid w:val="00C328C9"/>
    <w:rsid w:val="00C34932"/>
    <w:rsid w:val="00C50EAB"/>
    <w:rsid w:val="00C52741"/>
    <w:rsid w:val="00C54B7D"/>
    <w:rsid w:val="00C55AB1"/>
    <w:rsid w:val="00C609BA"/>
    <w:rsid w:val="00C66F73"/>
    <w:rsid w:val="00C67252"/>
    <w:rsid w:val="00C70A83"/>
    <w:rsid w:val="00C70C5E"/>
    <w:rsid w:val="00C769CB"/>
    <w:rsid w:val="00C8167F"/>
    <w:rsid w:val="00C85F4E"/>
    <w:rsid w:val="00C8707B"/>
    <w:rsid w:val="00C872E5"/>
    <w:rsid w:val="00C9085B"/>
    <w:rsid w:val="00C910F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0B4"/>
    <w:rsid w:val="00CC317F"/>
    <w:rsid w:val="00CC559F"/>
    <w:rsid w:val="00CD2F8F"/>
    <w:rsid w:val="00CD5BEE"/>
    <w:rsid w:val="00CE3477"/>
    <w:rsid w:val="00CF15E7"/>
    <w:rsid w:val="00CF7562"/>
    <w:rsid w:val="00D034A0"/>
    <w:rsid w:val="00D03EE9"/>
    <w:rsid w:val="00D06975"/>
    <w:rsid w:val="00D13F74"/>
    <w:rsid w:val="00D1416A"/>
    <w:rsid w:val="00D141C1"/>
    <w:rsid w:val="00D16916"/>
    <w:rsid w:val="00D17353"/>
    <w:rsid w:val="00D30A69"/>
    <w:rsid w:val="00D31065"/>
    <w:rsid w:val="00D311CA"/>
    <w:rsid w:val="00D35551"/>
    <w:rsid w:val="00D41867"/>
    <w:rsid w:val="00D51319"/>
    <w:rsid w:val="00D518E3"/>
    <w:rsid w:val="00D52D67"/>
    <w:rsid w:val="00D555B1"/>
    <w:rsid w:val="00D559FB"/>
    <w:rsid w:val="00D61632"/>
    <w:rsid w:val="00D62421"/>
    <w:rsid w:val="00D6477A"/>
    <w:rsid w:val="00D65AD8"/>
    <w:rsid w:val="00D708C0"/>
    <w:rsid w:val="00D75EE5"/>
    <w:rsid w:val="00D80342"/>
    <w:rsid w:val="00D81C14"/>
    <w:rsid w:val="00D81C9C"/>
    <w:rsid w:val="00D843A1"/>
    <w:rsid w:val="00D90C31"/>
    <w:rsid w:val="00D91923"/>
    <w:rsid w:val="00D952F7"/>
    <w:rsid w:val="00D95885"/>
    <w:rsid w:val="00DA311D"/>
    <w:rsid w:val="00DA43DB"/>
    <w:rsid w:val="00DA63F8"/>
    <w:rsid w:val="00DB0D0B"/>
    <w:rsid w:val="00DB1024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C7326"/>
    <w:rsid w:val="00DD4ACC"/>
    <w:rsid w:val="00DE1944"/>
    <w:rsid w:val="00DE2B4B"/>
    <w:rsid w:val="00DE64D6"/>
    <w:rsid w:val="00DF43CE"/>
    <w:rsid w:val="00DF4412"/>
    <w:rsid w:val="00DF7076"/>
    <w:rsid w:val="00DF7F0C"/>
    <w:rsid w:val="00E014D6"/>
    <w:rsid w:val="00E0430C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422"/>
    <w:rsid w:val="00E45600"/>
    <w:rsid w:val="00E47D7D"/>
    <w:rsid w:val="00E47DD7"/>
    <w:rsid w:val="00E50B8F"/>
    <w:rsid w:val="00E5593B"/>
    <w:rsid w:val="00E575B1"/>
    <w:rsid w:val="00E64AED"/>
    <w:rsid w:val="00E74282"/>
    <w:rsid w:val="00E7663D"/>
    <w:rsid w:val="00E803CF"/>
    <w:rsid w:val="00E81572"/>
    <w:rsid w:val="00E83764"/>
    <w:rsid w:val="00E923BF"/>
    <w:rsid w:val="00E9245D"/>
    <w:rsid w:val="00E92E3F"/>
    <w:rsid w:val="00E94B5A"/>
    <w:rsid w:val="00E94CF1"/>
    <w:rsid w:val="00E95817"/>
    <w:rsid w:val="00EA18E5"/>
    <w:rsid w:val="00EA4C15"/>
    <w:rsid w:val="00EA7609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E2ED1"/>
    <w:rsid w:val="00EE32DA"/>
    <w:rsid w:val="00EE606B"/>
    <w:rsid w:val="00EE6D56"/>
    <w:rsid w:val="00EF4DC3"/>
    <w:rsid w:val="00F00CB2"/>
    <w:rsid w:val="00F01378"/>
    <w:rsid w:val="00F02079"/>
    <w:rsid w:val="00F030F9"/>
    <w:rsid w:val="00F033B8"/>
    <w:rsid w:val="00F07F87"/>
    <w:rsid w:val="00F10129"/>
    <w:rsid w:val="00F15E8C"/>
    <w:rsid w:val="00F23B22"/>
    <w:rsid w:val="00F24DB5"/>
    <w:rsid w:val="00F26FF7"/>
    <w:rsid w:val="00F27EE3"/>
    <w:rsid w:val="00F307F2"/>
    <w:rsid w:val="00F31E95"/>
    <w:rsid w:val="00F3298C"/>
    <w:rsid w:val="00F33356"/>
    <w:rsid w:val="00F41B0F"/>
    <w:rsid w:val="00F437B5"/>
    <w:rsid w:val="00F50576"/>
    <w:rsid w:val="00F57D03"/>
    <w:rsid w:val="00F65F7D"/>
    <w:rsid w:val="00F6616E"/>
    <w:rsid w:val="00F6673B"/>
    <w:rsid w:val="00F72E98"/>
    <w:rsid w:val="00F7521C"/>
    <w:rsid w:val="00F75443"/>
    <w:rsid w:val="00F7605A"/>
    <w:rsid w:val="00F8272C"/>
    <w:rsid w:val="00F84DEC"/>
    <w:rsid w:val="00F856CE"/>
    <w:rsid w:val="00F859AD"/>
    <w:rsid w:val="00F85E9C"/>
    <w:rsid w:val="00F86F36"/>
    <w:rsid w:val="00F9124D"/>
    <w:rsid w:val="00F92907"/>
    <w:rsid w:val="00F97296"/>
    <w:rsid w:val="00F97CB6"/>
    <w:rsid w:val="00FA20C6"/>
    <w:rsid w:val="00FA3892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23C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825B1"/>
    <w:pPr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31B25"/>
    <w:pPr>
      <w:keepNext/>
      <w:numPr>
        <w:ilvl w:val="2"/>
        <w:numId w:val="2"/>
      </w:numPr>
      <w:tabs>
        <w:tab w:val="clear" w:pos="1134"/>
      </w:tabs>
      <w:spacing w:before="240" w:after="240"/>
      <w:ind w:left="1135" w:hanging="851"/>
      <w:jc w:val="left"/>
      <w:outlineLvl w:val="2"/>
    </w:pPr>
    <w:rPr>
      <w:rFonts w:cstheme="majorHAnsi"/>
      <w:b/>
      <w:bCs w:val="0"/>
      <w:iCs/>
      <w:szCs w:val="28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 w:after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 w:after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pPr>
      <w:spacing w:after="120"/>
    </w:pPr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link w:val="lfejChar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 w:after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after="120"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spacing w:after="120"/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after="120" w:line="480" w:lineRule="auto"/>
      <w:ind w:left="283"/>
    </w:pPr>
  </w:style>
  <w:style w:type="paragraph" w:customStyle="1" w:styleId="fejegyeb">
    <w:name w:val="fejegyeb"/>
    <w:basedOn w:val="Norml"/>
    <w:rsid w:val="00AC6A2B"/>
    <w:pPr>
      <w:spacing w:after="120"/>
    </w:pPr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link w:val="CmChar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F7521C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customStyle="1" w:styleId="llbChar">
    <w:name w:val="Élőláb Char"/>
    <w:basedOn w:val="Bekezdsalapbettpusa"/>
    <w:link w:val="llb"/>
    <w:rsid w:val="00014011"/>
    <w:rPr>
      <w:rFonts w:ascii="IBM Plex Sans Light" w:hAnsi="IBM Plex Sans Light"/>
      <w:bCs/>
      <w:snapToGrid w:val="0"/>
      <w:sz w:val="24"/>
    </w:rPr>
  </w:style>
  <w:style w:type="character" w:customStyle="1" w:styleId="lfejChar">
    <w:name w:val="Élőfej Char"/>
    <w:basedOn w:val="Bekezdsalapbettpusa"/>
    <w:link w:val="lfej"/>
    <w:rsid w:val="00014011"/>
    <w:rPr>
      <w:rFonts w:ascii="IBM Plex Sans Light" w:hAnsi="IBM Plex Sans Light"/>
      <w:snapToGrid w:val="0"/>
      <w:sz w:val="24"/>
      <w:lang w:eastAsia="en-US"/>
    </w:rPr>
  </w:style>
  <w:style w:type="character" w:customStyle="1" w:styleId="CmChar">
    <w:name w:val="Cím Char"/>
    <w:basedOn w:val="Bekezdsalapbettpusa"/>
    <w:link w:val="Cm"/>
    <w:rsid w:val="00014011"/>
    <w:rPr>
      <w:rFonts w:ascii="Book Antiqua" w:hAnsi="Book Antiqua"/>
      <w:b/>
      <w:lang w:eastAsia="en-US"/>
    </w:r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A07167"/>
    <w:rPr>
      <w:rFonts w:ascii="IBM Plex Sans Light" w:hAnsi="IBM Plex Sans Light" w:cs="Arial"/>
      <w:b/>
      <w:i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91">
          <w:marLeft w:val="0"/>
          <w:marRight w:val="0"/>
          <w:marTop w:val="150"/>
          <w:marBottom w:val="240"/>
          <w:divBdr>
            <w:top w:val="single" w:sz="6" w:space="8" w:color="FFEAAE"/>
            <w:left w:val="single" w:sz="6" w:space="27" w:color="FFEAAE"/>
            <w:bottom w:val="single" w:sz="6" w:space="8" w:color="FFEAAE"/>
            <w:right w:val="single" w:sz="6" w:space="8" w:color="FFEAAE"/>
          </w:divBdr>
          <w:divsChild>
            <w:div w:id="18316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5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C9E3F9F865D849668F9AE9B7CBE075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222FA8-BF58-48C4-9428-1AE60B492931}"/>
      </w:docPartPr>
      <w:docPartBody>
        <w:p w:rsidR="0080681B" w:rsidRDefault="00CD7CD5" w:rsidP="00CD7CD5">
          <w:pPr>
            <w:pStyle w:val="C9E3F9F865D849668F9AE9B7CBE07569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Source Sans Pro Light"/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1909B1"/>
    <w:rsid w:val="002330D0"/>
    <w:rsid w:val="004038B8"/>
    <w:rsid w:val="00501E93"/>
    <w:rsid w:val="005469B5"/>
    <w:rsid w:val="006B53CD"/>
    <w:rsid w:val="006F7ACD"/>
    <w:rsid w:val="00747197"/>
    <w:rsid w:val="00775ADA"/>
    <w:rsid w:val="007C2AEE"/>
    <w:rsid w:val="0080681B"/>
    <w:rsid w:val="00822BE0"/>
    <w:rsid w:val="008240A4"/>
    <w:rsid w:val="0085460B"/>
    <w:rsid w:val="008F3AE1"/>
    <w:rsid w:val="00A21E4A"/>
    <w:rsid w:val="00AF6DC4"/>
    <w:rsid w:val="00C67B7C"/>
    <w:rsid w:val="00CA6B10"/>
    <w:rsid w:val="00CD7CD5"/>
    <w:rsid w:val="00D96D53"/>
    <w:rsid w:val="00E1288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D7CD5"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  <w:style w:type="paragraph" w:customStyle="1" w:styleId="C9E3F9F865D849668F9AE9B7CBE07569">
    <w:name w:val="C9E3F9F865D849668F9AE9B7CBE07569"/>
    <w:rsid w:val="00CD7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Props1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16</Pages>
  <Words>2387</Words>
  <Characters>16477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Horvay Boglárka Emese</cp:lastModifiedBy>
  <cp:revision>3</cp:revision>
  <cp:lastPrinted>2022-04-04T10:21:00Z</cp:lastPrinted>
  <dcterms:created xsi:type="dcterms:W3CDTF">2024-10-28T15:13:00Z</dcterms:created>
  <dcterms:modified xsi:type="dcterms:W3CDTF">2024-10-29T14:38:00Z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